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1" w:rsidRDefault="00AE6C21" w:rsidP="00ED2792">
      <w:pPr>
        <w:spacing w:after="0" w:line="276" w:lineRule="auto"/>
        <w:jc w:val="both"/>
        <w:rPr>
          <w:rFonts w:cstheme="minorHAnsi"/>
          <w:b/>
        </w:rPr>
      </w:pPr>
    </w:p>
    <w:p w:rsidR="00AE6C21" w:rsidRDefault="00AE6C21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25496C" w:rsidRDefault="00ED2792" w:rsidP="0025496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25496C">
        <w:rPr>
          <w:rFonts w:cstheme="minorHAnsi"/>
          <w:b/>
          <w:sz w:val="28"/>
          <w:szCs w:val="28"/>
        </w:rPr>
        <w:t>Standardy ochrony małoletnich</w:t>
      </w:r>
      <w:r w:rsidR="0025496C" w:rsidRPr="0025496C">
        <w:rPr>
          <w:rFonts w:cstheme="minorHAnsi"/>
          <w:b/>
          <w:sz w:val="28"/>
          <w:szCs w:val="28"/>
        </w:rPr>
        <w:t xml:space="preserve"> </w:t>
      </w:r>
      <w:r w:rsidRPr="0025496C">
        <w:rPr>
          <w:rFonts w:cstheme="minorHAnsi"/>
          <w:b/>
          <w:sz w:val="28"/>
          <w:szCs w:val="28"/>
        </w:rPr>
        <w:t xml:space="preserve">w </w:t>
      </w:r>
      <w:r w:rsidR="00AE4CC3">
        <w:rPr>
          <w:rFonts w:cstheme="minorHAnsi"/>
          <w:b/>
          <w:sz w:val="28"/>
          <w:szCs w:val="28"/>
        </w:rPr>
        <w:t xml:space="preserve">Publicznym Stowarzyszeniowym Przedszkolu Chatka Puchatka w Niemysłowicach 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Default="00ED2792" w:rsidP="00FA16C9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Wstęp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:rsidR="00ED2792" w:rsidRDefault="00ED2792" w:rsidP="00FA16C9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  <w:bCs/>
        </w:rPr>
        <w:t>Dobro i bezpieczeństwo małoletnich w</w:t>
      </w:r>
      <w:r>
        <w:rPr>
          <w:rFonts w:cstheme="minorHAnsi"/>
          <w:bCs/>
        </w:rPr>
        <w:t xml:space="preserve"> </w:t>
      </w:r>
      <w:r w:rsidR="00AE4CC3">
        <w:rPr>
          <w:rFonts w:cstheme="minorHAnsi"/>
          <w:bCs/>
        </w:rPr>
        <w:t>Przedszkolu Chatka Puchatka w Niemysłowicach</w:t>
      </w:r>
      <w:r>
        <w:rPr>
          <w:rFonts w:cstheme="minorHAnsi"/>
          <w:bCs/>
        </w:rPr>
        <w:t xml:space="preserve"> są</w:t>
      </w:r>
      <w:r w:rsidRPr="00887B65">
        <w:rPr>
          <w:rFonts w:cstheme="minorHAnsi"/>
          <w:bCs/>
        </w:rPr>
        <w:t xml:space="preserve"> priorytetem wszelkich działań podejmowanych przez pracowników</w:t>
      </w:r>
      <w:r w:rsidR="0025496C"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 xml:space="preserve">na rzecz małoletnich. Pracownik </w:t>
      </w:r>
      <w:r w:rsidR="0025496C">
        <w:rPr>
          <w:rFonts w:cstheme="minorHAnsi"/>
          <w:bCs/>
        </w:rPr>
        <w:t>Przedszkola</w:t>
      </w:r>
      <w:r>
        <w:rPr>
          <w:rFonts w:cstheme="minorHAnsi"/>
          <w:bCs/>
        </w:rPr>
        <w:t xml:space="preserve"> </w:t>
      </w:r>
      <w:r w:rsidR="0025496C">
        <w:rPr>
          <w:rFonts w:cstheme="minorHAnsi"/>
          <w:bCs/>
        </w:rPr>
        <w:t>traktuje każde</w:t>
      </w:r>
      <w:r w:rsidRPr="00887B65">
        <w:rPr>
          <w:rFonts w:cstheme="minorHAnsi"/>
          <w:bCs/>
        </w:rPr>
        <w:t xml:space="preserve"> </w:t>
      </w:r>
      <w:r w:rsidR="0025496C">
        <w:rPr>
          <w:rFonts w:cstheme="minorHAnsi"/>
          <w:bCs/>
        </w:rPr>
        <w:t>dziecko</w:t>
      </w:r>
      <w:r w:rsidRPr="00887B65">
        <w:rPr>
          <w:rFonts w:cstheme="minorHAnsi"/>
          <w:bCs/>
        </w:rPr>
        <w:t xml:space="preserve"> z szacunkiem oraz uwzględnia jego potrzeby. Realizując zadania </w:t>
      </w:r>
      <w:r w:rsidR="0025496C">
        <w:rPr>
          <w:rFonts w:cstheme="minorHAnsi"/>
          <w:bCs/>
        </w:rPr>
        <w:t>Przedszkola</w:t>
      </w:r>
      <w:r>
        <w:rPr>
          <w:rFonts w:cstheme="minorHAnsi"/>
          <w:bCs/>
        </w:rPr>
        <w:t xml:space="preserve">, </w:t>
      </w:r>
      <w:r w:rsidRPr="00887B65">
        <w:rPr>
          <w:rFonts w:cstheme="minorHAnsi"/>
          <w:bCs/>
        </w:rPr>
        <w:t>działa w ramach obowiązującego prawa, obowiązujących w niej przepisów wewnętrznych oraz w ramach posiadanych kompetencji. Niedopuszczalne jest</w:t>
      </w:r>
      <w:r>
        <w:rPr>
          <w:rFonts w:cstheme="minorHAnsi"/>
          <w:bCs/>
        </w:rPr>
        <w:t xml:space="preserve">, </w:t>
      </w:r>
      <w:r w:rsidRPr="00887B65">
        <w:rPr>
          <w:rFonts w:cstheme="minorHAnsi"/>
          <w:bCs/>
        </w:rPr>
        <w:t>by pracownik</w:t>
      </w:r>
      <w:r w:rsidR="0025496C">
        <w:rPr>
          <w:rFonts w:cstheme="minorHAnsi"/>
          <w:bCs/>
        </w:rPr>
        <w:t xml:space="preserve"> </w:t>
      </w:r>
      <w:r w:rsidR="0025496C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stosował wobec małoletniego</w:t>
      </w:r>
      <w:r w:rsidR="0025496C">
        <w:rPr>
          <w:rFonts w:cstheme="minorHAnsi"/>
        </w:rPr>
        <w:t xml:space="preserve"> </w:t>
      </w:r>
      <w:r w:rsidRPr="00887B65">
        <w:rPr>
          <w:rFonts w:cstheme="minorHAnsi"/>
        </w:rPr>
        <w:t>jakiekolwiek formy przemocy.</w:t>
      </w:r>
    </w:p>
    <w:p w:rsidR="00ED2792" w:rsidRPr="00887B65" w:rsidRDefault="00ED2792" w:rsidP="00FA16C9">
      <w:pPr>
        <w:spacing w:after="0" w:line="276" w:lineRule="auto"/>
        <w:jc w:val="both"/>
        <w:rPr>
          <w:rFonts w:cstheme="minorHAnsi"/>
        </w:rPr>
      </w:pPr>
    </w:p>
    <w:p w:rsidR="00E72B4F" w:rsidRDefault="00ED2792" w:rsidP="00FA16C9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>Niniejszy system ochrony małoletnich</w:t>
      </w:r>
      <w:r w:rsidR="0025496C">
        <w:rPr>
          <w:rFonts w:cstheme="minorHAnsi"/>
        </w:rPr>
        <w:t xml:space="preserve"> </w:t>
      </w:r>
      <w:r w:rsidRPr="00887B65">
        <w:rPr>
          <w:rFonts w:cstheme="minorHAnsi"/>
        </w:rPr>
        <w:t>przed krzywdzeniem</w:t>
      </w:r>
      <w:r w:rsidR="0025496C">
        <w:rPr>
          <w:rFonts w:cstheme="minorHAnsi"/>
        </w:rPr>
        <w:t xml:space="preserve"> </w:t>
      </w:r>
      <w:r w:rsidRPr="00887B65">
        <w:rPr>
          <w:rFonts w:cstheme="minorHAnsi"/>
        </w:rPr>
        <w:t>określa</w:t>
      </w:r>
      <w:r w:rsidR="0025496C"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procedury interwencji, działania profilaktyczne, edukacyjne, zasady zapobiegania krzywdzeniu </w:t>
      </w:r>
      <w:r w:rsidR="0025496C">
        <w:rPr>
          <w:rFonts w:cstheme="minorHAnsi"/>
        </w:rPr>
        <w:t>dzieci</w:t>
      </w:r>
      <w:r w:rsidRPr="00887B65">
        <w:rPr>
          <w:rFonts w:cstheme="minorHAnsi"/>
        </w:rPr>
        <w:t xml:space="preserve">, a w sytuacji gdy do krzywdzenia doszło – określa zasady zmniejszenia rozmiaru jego skutków poprzez prawidłową i efektywną pomoc </w:t>
      </w:r>
      <w:r w:rsidR="0025496C">
        <w:rPr>
          <w:rFonts w:cstheme="minorHAnsi"/>
        </w:rPr>
        <w:t>wychowankowi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oraz wskazuje odpowiedzialność osób zatrudnionych w</w:t>
      </w:r>
      <w:r w:rsidR="0025496C">
        <w:rPr>
          <w:rFonts w:cstheme="minorHAnsi"/>
        </w:rPr>
        <w:t xml:space="preserve"> Przedszkolu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za bezpieczeństwo małoletnich do nie</w:t>
      </w:r>
      <w:r>
        <w:rPr>
          <w:rFonts w:cstheme="minorHAnsi"/>
        </w:rPr>
        <w:t>j</w:t>
      </w:r>
      <w:r w:rsidRPr="00887B65">
        <w:rPr>
          <w:rFonts w:cstheme="minorHAnsi"/>
        </w:rPr>
        <w:t xml:space="preserve"> uczęszczających.</w:t>
      </w:r>
      <w:r w:rsidR="00AE4CC3"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Niniejsze Standardy ochrony małoletnich przed krzywdzeniem zostały opublikowane na stronie internetowej </w:t>
      </w:r>
      <w:r w:rsidR="0025496C">
        <w:rPr>
          <w:rFonts w:cstheme="minorHAnsi"/>
        </w:rPr>
        <w:t xml:space="preserve">Przedszkola. </w:t>
      </w:r>
      <w:r w:rsidRPr="00887B65">
        <w:rPr>
          <w:rFonts w:cstheme="minorHAnsi"/>
        </w:rPr>
        <w:t xml:space="preserve"> Są szeroko promowane wśród całego personelu, rodziców i małoletnich uczęszczających do</w:t>
      </w:r>
      <w:r>
        <w:rPr>
          <w:rFonts w:cstheme="minorHAnsi"/>
        </w:rPr>
        <w:t xml:space="preserve"> </w:t>
      </w:r>
      <w:r w:rsidR="0025496C">
        <w:rPr>
          <w:rFonts w:cstheme="minorHAnsi"/>
        </w:rPr>
        <w:t>placówki</w:t>
      </w:r>
      <w:r w:rsidRPr="00887B65">
        <w:rPr>
          <w:rFonts w:cstheme="minorHAnsi"/>
        </w:rPr>
        <w:t>.</w:t>
      </w:r>
      <w:r w:rsidR="0025496C">
        <w:rPr>
          <w:rFonts w:cstheme="minorHAnsi"/>
        </w:rPr>
        <w:t xml:space="preserve"> </w:t>
      </w:r>
    </w:p>
    <w:p w:rsidR="00E72B4F" w:rsidRDefault="00E72B4F" w:rsidP="00FA16C9">
      <w:pPr>
        <w:spacing w:after="0" w:line="360" w:lineRule="auto"/>
        <w:jc w:val="center"/>
      </w:pPr>
    </w:p>
    <w:p w:rsidR="00E72B4F" w:rsidRPr="00067997" w:rsidRDefault="00E72B4F" w:rsidP="00FA16C9">
      <w:pPr>
        <w:spacing w:after="200"/>
        <w:jc w:val="center"/>
      </w:pPr>
      <w:r w:rsidRPr="00067997">
        <w:rPr>
          <w:b/>
          <w:bCs/>
        </w:rPr>
        <w:t>Podstawa prawna Polityki Ochrony Dziecka</w:t>
      </w:r>
    </w:p>
    <w:p w:rsidR="00E72B4F" w:rsidRPr="00067997" w:rsidRDefault="00E72B4F" w:rsidP="00FA16C9">
      <w:pPr>
        <w:spacing w:after="200" w:line="276" w:lineRule="auto"/>
        <w:jc w:val="both"/>
      </w:pPr>
      <w:r w:rsidRPr="00067997">
        <w:t>Aktami prawnymi regulującymi zasady stosowania Polityki Ochrony Dziecka w szczególności są: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>U. 2023 poz. 1606 USTAWA z dnia 28 lipca 2023 r. o zmianie ustawy – Kodeks rodzinny i opiekuńczy oraz niektórych innych ustaw.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Ustawy z dnia 25 lutego 1964 r. – Kodeks rodzinny i opiekuńczy (Dz. U. 2015.583, t.j.) – zapisy regulujące relację pomiędzy rodzicami a dzieckiem oraz rodzicami i placówką oświatową, a także władzę rodzicielską, kontakty rodzica z dzieckiem i reprezentację dziecka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Konstytucja RP z dnia 2 kwietnia 1997 roku (Dz. U. 1997.78.483) – zapisy regulują ochronę Dziecka przed przemocą, wyzyskiem i demoralizacją.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>KONWENCJA O PRAWACH DZIECKA przyjęta przez Zgromadzenie Ogólne Narodów Zjednoczonych dnia 20 listopada 1989 r. (Dz. z dnia 23 grudnia 1991 r.)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Rozporządzenie Rady Ministrów z dnia 6 września 2023 r. w sprawie procedury „Niebieskie Karty” oraz wzorów formularzy „Niebieska Karta”( Dz.U. 2023 poz. 1870).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Ustawa o przeciwdziałaniu przemocy w rodzinie z dnia 29 lipca 2005 r. (Dz.U. 2005 nr 180 poz. 1493)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>Ustawa z dnia 6 czerwca 1997 r. – Kodeks karny (Dz. U. 1997.88.553 z późn. zm.)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lastRenderedPageBreak/>
        <w:t>Ustawa z dnia 6 czerwca 1997 r. – Kodeks postępowania karnego (Dz. U. 1997.89.555 z późn. zm.) – akty prawne regulujące m. in. interwencję w przypadku popełnienia przestępstwa na szkodę dziecka, art. 304 kpk – zawiadomienie o popełnieniu przestępstwa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Ustawa z dnia 26 stycznia 1982 r. – Karta Nauczyciela (Dz. U.2023.984 tj.)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Obwieszczenie Ministra Edukacji Narodowej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(Dz. U. 2020 poz. 1309).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Ustawa z dnia 14 grudnia 2016 r. – Prawo oświatowe (Dz. U. 2023.900 t.j.)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Ustawa o wspieraniu i resocjalizacji nieletnich (Dz. U. 2022.1700).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E72B4F" w:rsidRPr="00067997" w:rsidRDefault="00E72B4F" w:rsidP="00ED220F">
      <w:pPr>
        <w:numPr>
          <w:ilvl w:val="0"/>
          <w:numId w:val="30"/>
        </w:numPr>
        <w:spacing w:after="200" w:line="276" w:lineRule="auto"/>
        <w:jc w:val="both"/>
      </w:pPr>
      <w:r w:rsidRPr="00067997">
        <w:t>Ustawa z dnia 10 maja 2018 r. - o ochronie danych osobowych (Dz. U. 2019.1781 t.j.)</w:t>
      </w:r>
    </w:p>
    <w:p w:rsidR="00E72B4F" w:rsidRPr="00887B65" w:rsidRDefault="00E72B4F" w:rsidP="00FA16C9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FA16C9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FA16C9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I</w:t>
      </w:r>
    </w:p>
    <w:p w:rsidR="00ED2792" w:rsidRPr="00887B65" w:rsidRDefault="00ED2792" w:rsidP="00FA16C9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Obszary Standardów Ochrony Małoletnich</w:t>
      </w:r>
    </w:p>
    <w:p w:rsidR="00ED2792" w:rsidRPr="00887B65" w:rsidRDefault="00ED2792" w:rsidP="00FA16C9">
      <w:pPr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FA16C9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</w:rPr>
        <w:t>§ 1.</w:t>
      </w:r>
    </w:p>
    <w:p w:rsidR="00ED2792" w:rsidRPr="00887B65" w:rsidRDefault="00ED2792" w:rsidP="00FA16C9">
      <w:p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Standardy Ochrony Małoletnich tworzą bezpieczne i przyjazne środowisko </w:t>
      </w:r>
      <w:r w:rsidR="0025496C">
        <w:rPr>
          <w:rFonts w:cstheme="minorHAnsi"/>
          <w:bCs/>
        </w:rPr>
        <w:t>Przedszkola</w:t>
      </w:r>
      <w:r w:rsidRPr="00887B65">
        <w:rPr>
          <w:rFonts w:cstheme="minorHAnsi"/>
          <w:bCs/>
        </w:rPr>
        <w:t>. Obejmują cztery obszary:</w:t>
      </w:r>
    </w:p>
    <w:p w:rsidR="00ED2792" w:rsidRPr="00887B65" w:rsidRDefault="00ED2792" w:rsidP="00FA16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>Polityk</w:t>
      </w:r>
      <w:r>
        <w:rPr>
          <w:rFonts w:cstheme="minorHAnsi"/>
          <w:bCs/>
        </w:rPr>
        <w:t>ę</w:t>
      </w:r>
      <w:r w:rsidRPr="00887B65">
        <w:rPr>
          <w:rFonts w:cstheme="minorHAnsi"/>
          <w:bCs/>
        </w:rPr>
        <w:t xml:space="preserve"> Ochrony Małoletnich, która określa:</w:t>
      </w:r>
    </w:p>
    <w:p w:rsidR="00ED2792" w:rsidRDefault="00ED2792" w:rsidP="00ED220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zasady bezpiecznej rekrutacji personelu do pracy w </w:t>
      </w:r>
      <w:r w:rsidR="0025496C">
        <w:rPr>
          <w:rFonts w:cstheme="minorHAnsi"/>
          <w:bCs/>
        </w:rPr>
        <w:t>Przedszkolu</w:t>
      </w:r>
      <w:r>
        <w:rPr>
          <w:rFonts w:cstheme="minorHAnsi"/>
          <w:bCs/>
        </w:rPr>
        <w:t>,</w:t>
      </w:r>
    </w:p>
    <w:p w:rsidR="00ED2792" w:rsidRDefault="00ED2792" w:rsidP="00ED220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>zasady bezpiecznych relacji personel</w:t>
      </w:r>
      <w:r>
        <w:rPr>
          <w:rFonts w:cstheme="minorHAnsi"/>
          <w:bCs/>
        </w:rPr>
        <w:t xml:space="preserve"> – </w:t>
      </w:r>
      <w:r w:rsidRPr="00125C3E">
        <w:rPr>
          <w:rFonts w:cstheme="minorHAnsi"/>
          <w:bCs/>
        </w:rPr>
        <w:t>nieletni</w:t>
      </w:r>
      <w:r>
        <w:rPr>
          <w:rFonts w:cstheme="minorHAnsi"/>
          <w:bCs/>
        </w:rPr>
        <w:t>,</w:t>
      </w:r>
    </w:p>
    <w:p w:rsidR="00ED2792" w:rsidRDefault="00ED2792" w:rsidP="00ED220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 xml:space="preserve">zasady reagowania w </w:t>
      </w:r>
      <w:r w:rsidR="0025496C">
        <w:rPr>
          <w:rFonts w:cstheme="minorHAnsi"/>
          <w:bCs/>
        </w:rPr>
        <w:t>Przedszkolu</w:t>
      </w:r>
      <w:r w:rsidRPr="00125C3E">
        <w:rPr>
          <w:rFonts w:cstheme="minorHAnsi"/>
          <w:bCs/>
        </w:rPr>
        <w:t xml:space="preserve"> na przypadki podejrzenia, że nieletni doświadcza krzywdzenia</w:t>
      </w:r>
      <w:r>
        <w:rPr>
          <w:rFonts w:cstheme="minorHAnsi"/>
          <w:bCs/>
        </w:rPr>
        <w:t>,</w:t>
      </w:r>
    </w:p>
    <w:p w:rsidR="00ED2792" w:rsidRDefault="00ED2792" w:rsidP="00ED220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>zasady ochrony wizerunku uczniów i ich danych osobowych</w:t>
      </w:r>
      <w:r>
        <w:rPr>
          <w:rFonts w:cstheme="minorHAnsi"/>
          <w:bCs/>
        </w:rPr>
        <w:t>,</w:t>
      </w:r>
    </w:p>
    <w:p w:rsidR="00ED2792" w:rsidRDefault="00ED2792" w:rsidP="00ED220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 xml:space="preserve">zasady bezpiecznego korzystania z </w:t>
      </w:r>
      <w:r w:rsidR="00A33ADB" w:rsidRPr="00125C3E">
        <w:rPr>
          <w:rFonts w:cstheme="minorHAnsi"/>
          <w:bCs/>
        </w:rPr>
        <w:t>Internetu</w:t>
      </w:r>
      <w:r w:rsidRPr="00125C3E">
        <w:rPr>
          <w:rFonts w:cstheme="minorHAnsi"/>
          <w:bCs/>
        </w:rPr>
        <w:t xml:space="preserve"> i mediów elektronicznych</w:t>
      </w:r>
      <w:r>
        <w:rPr>
          <w:rFonts w:cstheme="minorHAnsi"/>
          <w:bCs/>
        </w:rPr>
        <w:t>,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II</w:t>
      </w: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Słowniczek</w:t>
      </w:r>
      <w:r w:rsidR="0025496C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terminów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25496C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</w:rPr>
        <w:t xml:space="preserve">§ </w:t>
      </w:r>
      <w:r w:rsidR="00B2655A">
        <w:rPr>
          <w:rFonts w:eastAsia="Calibri" w:cstheme="minorHAnsi"/>
          <w:b/>
        </w:rPr>
        <w:t>2</w:t>
      </w:r>
      <w:r w:rsidRPr="00887B65">
        <w:rPr>
          <w:rFonts w:eastAsia="Calibri" w:cstheme="minorHAnsi"/>
          <w:b/>
        </w:rPr>
        <w:t>.</w:t>
      </w:r>
    </w:p>
    <w:p w:rsidR="00ED2792" w:rsidRDefault="00E72B4F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  <w:bCs/>
        </w:rPr>
        <w:t>Dziecko</w:t>
      </w:r>
      <w:r w:rsidR="00ED2792" w:rsidRPr="00AE4CC3">
        <w:rPr>
          <w:rFonts w:eastAsia="Calibri" w:cstheme="minorHAnsi"/>
          <w:b/>
          <w:bCs/>
        </w:rPr>
        <w:t>/małoletni</w:t>
      </w:r>
      <w:r w:rsidR="00ED2792" w:rsidRPr="00887B65">
        <w:rPr>
          <w:rFonts w:eastAsia="Calibri" w:cstheme="minorHAnsi"/>
          <w:bCs/>
        </w:rPr>
        <w:t xml:space="preserve"> </w:t>
      </w:r>
      <w:r w:rsidR="00ED2792" w:rsidRPr="00887B65">
        <w:rPr>
          <w:rFonts w:eastAsia="Calibri" w:cstheme="minorHAnsi"/>
        </w:rPr>
        <w:t>– to każda osoba do ukończenia 18 roku życia.</w:t>
      </w:r>
    </w:p>
    <w:p w:rsidR="00E72B4F" w:rsidRDefault="00E72B4F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b/>
        </w:rPr>
        <w:t>Przedszkole</w:t>
      </w:r>
      <w:r w:rsidRPr="00067997">
        <w:t xml:space="preserve"> – placówka szkolno-wychowawcza do której uczęszczają dzieci od lat 3, realizująca program wychowania przedszkolnego w oparciu o podstawę programową ustanowioną przez Ministerstwo Edukacji Narodowej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  <w:bCs/>
        </w:rPr>
        <w:t>Krzywdzenie małoletniego</w:t>
      </w:r>
      <w:r w:rsidRPr="00125C3E">
        <w:rPr>
          <w:rFonts w:eastAsia="Calibri" w:cstheme="minorHAnsi"/>
          <w:bCs/>
        </w:rPr>
        <w:t xml:space="preserve"> </w:t>
      </w:r>
      <w:r w:rsidRPr="00125C3E">
        <w:rPr>
          <w:rFonts w:eastAsia="Calibri" w:cstheme="minorHAnsi"/>
        </w:rPr>
        <w:t xml:space="preserve">– popełnienie czynu zabronionego lub czynu karalnego na szkodę </w:t>
      </w:r>
      <w:r>
        <w:rPr>
          <w:rFonts w:eastAsia="Calibri" w:cstheme="minorHAnsi"/>
        </w:rPr>
        <w:t>ucznia</w:t>
      </w:r>
      <w:r w:rsidRPr="00125C3E">
        <w:rPr>
          <w:rFonts w:eastAsia="Calibri" w:cstheme="minorHAnsi"/>
        </w:rPr>
        <w:t>, lub zagrożenie dobra</w:t>
      </w:r>
      <w:r>
        <w:rPr>
          <w:rFonts w:eastAsia="Calibri" w:cstheme="minorHAnsi"/>
        </w:rPr>
        <w:t xml:space="preserve"> ucznia</w:t>
      </w:r>
      <w:r w:rsidRPr="00125C3E">
        <w:rPr>
          <w:rFonts w:eastAsia="Calibri" w:cstheme="minorHAnsi"/>
        </w:rPr>
        <w:t>, w tym jego zaniedbanie.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  <w:bCs/>
        </w:rPr>
        <w:t>Personel</w:t>
      </w:r>
      <w:r w:rsidRPr="00125C3E">
        <w:rPr>
          <w:rFonts w:eastAsia="Calibri" w:cstheme="minorHAnsi"/>
          <w:bCs/>
        </w:rPr>
        <w:t xml:space="preserve"> </w:t>
      </w:r>
      <w:r w:rsidRPr="00125C3E">
        <w:rPr>
          <w:rFonts w:eastAsia="Calibri" w:cstheme="minorHAnsi"/>
        </w:rPr>
        <w:t xml:space="preserve">– każdy pracownik </w:t>
      </w:r>
      <w:r w:rsidR="00E72B4F">
        <w:rPr>
          <w:rFonts w:eastAsia="Calibri" w:cstheme="minorHAnsi"/>
        </w:rPr>
        <w:t>Przedszkola</w:t>
      </w:r>
      <w:r w:rsidRPr="00125C3E">
        <w:rPr>
          <w:rFonts w:eastAsia="Calibri" w:cstheme="minorHAnsi"/>
        </w:rPr>
        <w:t xml:space="preserve"> bez względu na formę zatrudnienia, w tym współpracownik, stażysta, </w:t>
      </w:r>
      <w:r w:rsidR="00E72B4F">
        <w:rPr>
          <w:rFonts w:eastAsia="Calibri" w:cstheme="minorHAnsi"/>
        </w:rPr>
        <w:t>woźna, pomoc nauczyciela</w:t>
      </w:r>
      <w:r w:rsidRPr="00125C3E">
        <w:rPr>
          <w:rFonts w:eastAsia="Calibri" w:cstheme="minorHAnsi"/>
        </w:rPr>
        <w:t xml:space="preserve"> lub inna osoba, która z racji pełnionej funkcji lub zadań ma (nawet potencjalny) kontakt z </w:t>
      </w:r>
      <w:r>
        <w:rPr>
          <w:rFonts w:eastAsia="Calibri" w:cstheme="minorHAnsi"/>
        </w:rPr>
        <w:t xml:space="preserve">dziećmi i </w:t>
      </w:r>
      <w:r w:rsidRPr="00125C3E">
        <w:rPr>
          <w:rFonts w:eastAsia="Calibri" w:cstheme="minorHAnsi"/>
        </w:rPr>
        <w:t>młodzieżą</w:t>
      </w:r>
      <w:r>
        <w:rPr>
          <w:rFonts w:eastAsia="Calibri" w:cstheme="minorHAnsi"/>
        </w:rPr>
        <w:t>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  <w:bCs/>
        </w:rPr>
        <w:t>Opiekun ucznia</w:t>
      </w:r>
      <w:r>
        <w:rPr>
          <w:rFonts w:eastAsia="Calibri" w:cstheme="minorHAnsi"/>
          <w:bCs/>
        </w:rPr>
        <w:t xml:space="preserve"> </w:t>
      </w:r>
      <w:r w:rsidRPr="00125C3E">
        <w:rPr>
          <w:rFonts w:eastAsia="Calibri" w:cstheme="minorHAnsi"/>
        </w:rPr>
        <w:t>– osoba uprawniona do reprezentowania</w:t>
      </w:r>
      <w:r w:rsidR="00E72B4F">
        <w:rPr>
          <w:rFonts w:eastAsia="Calibri" w:cstheme="minorHAnsi"/>
        </w:rPr>
        <w:t xml:space="preserve"> dziecka</w:t>
      </w:r>
      <w:r w:rsidRPr="00125C3E">
        <w:rPr>
          <w:rFonts w:eastAsia="Calibri" w:cstheme="minorHAnsi"/>
        </w:rPr>
        <w:t>, w szczególności jego rodzic lub opiekun prawny, a także rodzic zastępczy.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  <w:bCs/>
        </w:rPr>
        <w:t>Instytucja</w:t>
      </w:r>
      <w:r w:rsidRPr="00125C3E">
        <w:rPr>
          <w:rFonts w:eastAsia="Calibri" w:cstheme="minorHAnsi"/>
          <w:bCs/>
        </w:rPr>
        <w:t xml:space="preserve"> </w:t>
      </w:r>
      <w:r w:rsidRPr="00125C3E">
        <w:rPr>
          <w:rFonts w:eastAsia="Calibri" w:cstheme="minorHAnsi"/>
        </w:rPr>
        <w:t>– każda instytucja świadcząca usługi dzieciom i młodzieży lub działająca na rzecz dzieci</w:t>
      </w:r>
      <w:r>
        <w:rPr>
          <w:rFonts w:eastAsia="Calibri" w:cstheme="minorHAnsi"/>
        </w:rPr>
        <w:t xml:space="preserve"> lub uczniów</w:t>
      </w:r>
      <w:r w:rsidRPr="00125C3E">
        <w:rPr>
          <w:rFonts w:eastAsia="Calibri" w:cstheme="minorHAnsi"/>
        </w:rPr>
        <w:t>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</w:rPr>
        <w:t>Dyrekcja</w:t>
      </w:r>
      <w:r w:rsidRPr="00125C3E">
        <w:rPr>
          <w:rFonts w:eastAsia="Calibri" w:cstheme="minorHAnsi"/>
        </w:rPr>
        <w:t xml:space="preserve"> – osoba, organ lub podmiot, który w strukturze danej </w:t>
      </w:r>
      <w:r w:rsidR="00E72B4F">
        <w:rPr>
          <w:rFonts w:eastAsia="Calibri" w:cstheme="minorHAnsi"/>
        </w:rPr>
        <w:t>placówki</w:t>
      </w:r>
      <w:r w:rsidRPr="00125C3E">
        <w:rPr>
          <w:rFonts w:eastAsia="Calibri" w:cstheme="minorHAnsi"/>
        </w:rPr>
        <w:t xml:space="preserve"> jest uprawniony do podejmowania decyzji.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</w:rPr>
        <w:t>Zgoda rodzica</w:t>
      </w:r>
      <w:r>
        <w:rPr>
          <w:rFonts w:eastAsia="Calibri" w:cstheme="minorHAnsi"/>
        </w:rPr>
        <w:t xml:space="preserve"> </w:t>
      </w:r>
      <w:r w:rsidRPr="00AE4CC3">
        <w:rPr>
          <w:rFonts w:eastAsia="Calibri" w:cstheme="minorHAnsi"/>
          <w:b/>
        </w:rPr>
        <w:t>ucznia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oznacza zgodę co najmniej jednego z rodziców</w:t>
      </w:r>
      <w:r>
        <w:rPr>
          <w:rFonts w:eastAsia="Calibri" w:cstheme="minorHAnsi"/>
        </w:rPr>
        <w:t xml:space="preserve"> </w:t>
      </w:r>
      <w:r w:rsidR="00E72B4F">
        <w:rPr>
          <w:rFonts w:eastAsia="Calibri" w:cstheme="minorHAnsi"/>
        </w:rPr>
        <w:t>dziecka</w:t>
      </w:r>
      <w:r w:rsidRPr="00274ED5">
        <w:rPr>
          <w:rFonts w:eastAsia="Calibri" w:cstheme="minorHAnsi"/>
        </w:rPr>
        <w:t>. Jednak</w:t>
      </w:r>
      <w:r w:rsidR="00E72B4F"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w przypadku braku porozumienia między rodzicami</w:t>
      </w:r>
      <w:r>
        <w:rPr>
          <w:rFonts w:eastAsia="Calibri" w:cstheme="minorHAnsi"/>
        </w:rPr>
        <w:t xml:space="preserve"> </w:t>
      </w:r>
      <w:r w:rsidR="00E72B4F">
        <w:rPr>
          <w:rFonts w:eastAsia="Calibri" w:cstheme="minorHAnsi"/>
        </w:rPr>
        <w:t>dziecka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konieczne jest poinformowanie rodziców</w:t>
      </w:r>
      <w:r w:rsidR="00512906">
        <w:rPr>
          <w:rFonts w:eastAsia="Calibri" w:cstheme="minorHAnsi"/>
        </w:rPr>
        <w:br/>
      </w:r>
      <w:r w:rsidRPr="00274ED5">
        <w:rPr>
          <w:rFonts w:eastAsia="Calibri" w:cstheme="minorHAnsi"/>
        </w:rPr>
        <w:t>o konieczności rozstrzygnięcia sprawy przez sąd rodzinny.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</w:rPr>
        <w:t xml:space="preserve">Osoba odpowiedzialna za </w:t>
      </w:r>
      <w:r w:rsidR="00EE1886" w:rsidRPr="00AE4CC3">
        <w:rPr>
          <w:rFonts w:eastAsia="Calibri" w:cstheme="minorHAnsi"/>
          <w:b/>
        </w:rPr>
        <w:t>Internet</w:t>
      </w:r>
      <w:r w:rsidRPr="00274ED5">
        <w:rPr>
          <w:rFonts w:eastAsia="Calibri" w:cstheme="minorHAnsi"/>
        </w:rPr>
        <w:t xml:space="preserve"> to wyznaczony przez dyrektora </w:t>
      </w:r>
      <w:r w:rsidR="00E72B4F">
        <w:rPr>
          <w:rFonts w:eastAsia="Calibri" w:cstheme="minorHAnsi"/>
        </w:rPr>
        <w:t>Przedszkola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 xml:space="preserve">pracownik, sprawujący nadzór nad korzystaniem z </w:t>
      </w:r>
      <w:r w:rsidR="00EE1886" w:rsidRPr="00274ED5">
        <w:rPr>
          <w:rFonts w:eastAsia="Calibri" w:cstheme="minorHAnsi"/>
        </w:rPr>
        <w:t>Internetu</w:t>
      </w:r>
      <w:r w:rsidRPr="00274ED5">
        <w:rPr>
          <w:rFonts w:eastAsia="Calibri" w:cstheme="minorHAnsi"/>
        </w:rPr>
        <w:t xml:space="preserve"> przez</w:t>
      </w:r>
      <w:r>
        <w:rPr>
          <w:rFonts w:eastAsia="Calibri" w:cstheme="minorHAnsi"/>
        </w:rPr>
        <w:t xml:space="preserve"> </w:t>
      </w:r>
      <w:r w:rsidR="00E72B4F">
        <w:rPr>
          <w:rFonts w:eastAsia="Calibri" w:cstheme="minorHAnsi"/>
        </w:rPr>
        <w:t>wychowanków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 xml:space="preserve">na terenie </w:t>
      </w:r>
      <w:r w:rsidR="00E72B4F">
        <w:rPr>
          <w:rFonts w:eastAsia="Calibri" w:cstheme="minorHAnsi"/>
        </w:rPr>
        <w:t>placówki.</w:t>
      </w:r>
    </w:p>
    <w:p w:rsidR="00ED2792" w:rsidRDefault="00ED2792" w:rsidP="006C520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</w:rPr>
        <w:t>Osoba odpowiedzialna za Standardy Ochrony Małoletnich</w:t>
      </w:r>
      <w:r w:rsidRPr="00274ED5">
        <w:rPr>
          <w:rFonts w:eastAsia="Calibri" w:cstheme="minorHAnsi"/>
        </w:rPr>
        <w:t xml:space="preserve"> przed krzywdzeniem to wyznaczony przez dyrektora </w:t>
      </w:r>
      <w:r w:rsidR="00E72B4F">
        <w:rPr>
          <w:rFonts w:eastAsia="Calibri" w:cstheme="minorHAnsi"/>
        </w:rPr>
        <w:t>Przedszkola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 xml:space="preserve">pracownik sprawujący nadzór nad realizacją niniejszych Standardów </w:t>
      </w:r>
      <w:r>
        <w:rPr>
          <w:rFonts w:eastAsia="Calibri" w:cstheme="minorHAnsi"/>
        </w:rPr>
        <w:t>O</w:t>
      </w:r>
      <w:r w:rsidRPr="00274ED5">
        <w:rPr>
          <w:rFonts w:eastAsia="Calibri" w:cstheme="minorHAnsi"/>
        </w:rPr>
        <w:t xml:space="preserve">chrony </w:t>
      </w:r>
      <w:r>
        <w:rPr>
          <w:rFonts w:eastAsia="Calibri" w:cstheme="minorHAnsi"/>
        </w:rPr>
        <w:t>M</w:t>
      </w:r>
      <w:r w:rsidRPr="00274ED5">
        <w:rPr>
          <w:rFonts w:eastAsia="Calibri" w:cstheme="minorHAnsi"/>
        </w:rPr>
        <w:t>ałoletnich przed krzywdzeniem.</w:t>
      </w:r>
    </w:p>
    <w:p w:rsidR="00E72B4F" w:rsidRPr="00C32509" w:rsidRDefault="00ED2792" w:rsidP="00C32509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AE4CC3">
        <w:rPr>
          <w:rFonts w:eastAsia="Calibri" w:cstheme="minorHAnsi"/>
          <w:b/>
        </w:rPr>
        <w:t xml:space="preserve">Dane osobowe </w:t>
      </w:r>
      <w:r w:rsidR="00E72B4F" w:rsidRPr="00AE4CC3">
        <w:rPr>
          <w:rFonts w:eastAsia="Calibri" w:cstheme="minorHAnsi"/>
          <w:b/>
        </w:rPr>
        <w:t>dziecka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to wszelkie informacje umożliwiające identyfikację małoletniego.</w:t>
      </w:r>
    </w:p>
    <w:p w:rsidR="00ED2792" w:rsidRDefault="00ED2792" w:rsidP="00ED2792">
      <w:pPr>
        <w:spacing w:after="0" w:line="276" w:lineRule="auto"/>
        <w:jc w:val="both"/>
        <w:rPr>
          <w:rFonts w:eastAsia="Calibri" w:cstheme="minorHAnsi"/>
          <w:b/>
        </w:rPr>
      </w:pPr>
    </w:p>
    <w:p w:rsidR="00E72B4F" w:rsidRPr="00887B65" w:rsidRDefault="00E72B4F" w:rsidP="00ED2792">
      <w:pPr>
        <w:spacing w:after="0" w:line="276" w:lineRule="auto"/>
        <w:jc w:val="both"/>
        <w:rPr>
          <w:rFonts w:eastAsia="Calibri" w:cstheme="minorHAnsi"/>
          <w:b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III</w:t>
      </w:r>
    </w:p>
    <w:p w:rsidR="00ED2792" w:rsidRPr="00E72B4F" w:rsidRDefault="00E72B4F" w:rsidP="00E72B4F">
      <w:pPr>
        <w:spacing w:after="200" w:line="276" w:lineRule="auto"/>
        <w:jc w:val="center"/>
      </w:pPr>
      <w:r w:rsidRPr="00067997">
        <w:rPr>
          <w:b/>
          <w:bCs/>
        </w:rPr>
        <w:t>Zasady rekrutacji pracowników/wolontariuszy/stażystów/praktykantów</w:t>
      </w:r>
    </w:p>
    <w:p w:rsidR="00ED2792" w:rsidRPr="00887B65" w:rsidRDefault="00ED2792" w:rsidP="00E72B4F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887B65">
        <w:rPr>
          <w:rFonts w:eastAsia="Calibri" w:cstheme="minorHAnsi"/>
          <w:b/>
        </w:rPr>
        <w:t>§ 3.</w:t>
      </w:r>
    </w:p>
    <w:p w:rsidR="00ED2792" w:rsidRDefault="00ED2792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 xml:space="preserve">Rekrutacja pracowników </w:t>
      </w:r>
      <w:r w:rsidR="00AF3A8A">
        <w:rPr>
          <w:rFonts w:cstheme="minorHAnsi"/>
        </w:rPr>
        <w:t>Przedszkola</w:t>
      </w:r>
      <w:r w:rsidRPr="00274ED5">
        <w:rPr>
          <w:rFonts w:cstheme="minorHAnsi"/>
        </w:rPr>
        <w:t xml:space="preserve"> odbywa się zgodnie z zasadami bezpiecznej rekrutacji personelu. Zasady Rekrutacji stanowią Załącznik nr 1 do niniejszych Standardów.</w:t>
      </w:r>
    </w:p>
    <w:p w:rsidR="00ED2792" w:rsidRDefault="00ED2792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 xml:space="preserve">Pracownicy znają i stosują zasady bezpiecznych relacji personel–małoletni i małoletni–małoletni ustalone w </w:t>
      </w:r>
      <w:r w:rsidR="00AF3A8A">
        <w:rPr>
          <w:rFonts w:cstheme="minorHAnsi"/>
        </w:rPr>
        <w:t>placówce</w:t>
      </w:r>
      <w:r w:rsidRPr="00274ED5">
        <w:rPr>
          <w:rFonts w:cstheme="minorHAnsi"/>
        </w:rPr>
        <w:t xml:space="preserve">. </w:t>
      </w:r>
    </w:p>
    <w:p w:rsidR="00ED2792" w:rsidRDefault="00ED2792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>Pracownicy</w:t>
      </w:r>
      <w:r>
        <w:rPr>
          <w:rFonts w:cstheme="minorHAnsi"/>
        </w:rPr>
        <w:t xml:space="preserve"> </w:t>
      </w:r>
      <w:r w:rsidR="00AF3A8A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posiadają wiedzę na temat czynników ryzyka i symptomów krzywdzenia małoletnich i zwracają na nie uwagę w ramach wykonywanych obowiązków.</w:t>
      </w:r>
    </w:p>
    <w:p w:rsidR="00ED2792" w:rsidRDefault="00ED2792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274ED5">
        <w:rPr>
          <w:rFonts w:cstheme="minorHAnsi"/>
        </w:rPr>
        <w:t xml:space="preserve">racownicy </w:t>
      </w:r>
      <w:r w:rsidR="00AF3A8A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 xml:space="preserve">monitorują sytuację i dobrostan małoletniego uczęszczającego do </w:t>
      </w:r>
      <w:r w:rsidR="00AF3A8A">
        <w:rPr>
          <w:rFonts w:cstheme="minorHAnsi"/>
        </w:rPr>
        <w:t>placówki</w:t>
      </w:r>
      <w:r w:rsidRPr="00274ED5">
        <w:rPr>
          <w:rFonts w:cstheme="minorHAnsi"/>
        </w:rPr>
        <w:t>.</w:t>
      </w:r>
    </w:p>
    <w:p w:rsidR="00AF3A8A" w:rsidRDefault="00ED2792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 xml:space="preserve">W przypadku zidentyfikowania czynników ryzyka pracownicy </w:t>
      </w:r>
      <w:r w:rsidR="00AF3A8A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podejmują rozmowę</w:t>
      </w:r>
      <w:r w:rsidR="00512906">
        <w:rPr>
          <w:rFonts w:cstheme="minorHAnsi"/>
        </w:rPr>
        <w:br/>
      </w:r>
      <w:r w:rsidRPr="00274ED5">
        <w:rPr>
          <w:rFonts w:cstheme="minorHAnsi"/>
        </w:rPr>
        <w:t>z rodzicami, przekazując informacje na temat dostępnej oferty wsparcia i motywując ich do szukania dla siebie pomocy.</w:t>
      </w:r>
    </w:p>
    <w:p w:rsidR="00AF3A8A" w:rsidRPr="00AF3A8A" w:rsidRDefault="00AF3A8A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Dyrektor Przed</w:t>
      </w:r>
      <w:r w:rsidR="00C32509">
        <w:t>szkola</w:t>
      </w:r>
      <w:r w:rsidRPr="00067997">
        <w:t xml:space="preserve"> dokłada wszelkich starań, by zatrudniać pracowników/współpracowników posiadających odpowiednie kwalifikacje i kompetencje, którzy podzielają wartości wynikające z Konwencji o Prawach Dziecka, w szczególności prawo dziecka do ochrony przed krzywdzeniem. Każdy kandydat na nowego pracownika przesyła CV oraz w miarę możliwości referencje.</w:t>
      </w:r>
    </w:p>
    <w:p w:rsidR="00AF3A8A" w:rsidRPr="00AF3A8A" w:rsidRDefault="00AF3A8A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 xml:space="preserve"> Przed przystąpieniem do pracy wybrany kandydat, oprócz innych wymaganych przepisami prawa dokumentów, składa oświadczenie dotyczące niekaralności za przestępstwa przeciwko wolności seksualnej i obyczajności oraz przestępstwa na szkodę małoletniego, oraz o toczących się względem niego postępowaniach karnych.</w:t>
      </w:r>
    </w:p>
    <w:p w:rsidR="00EE1886" w:rsidRPr="00EE1886" w:rsidRDefault="00AF3A8A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 xml:space="preserve"> Każdy nowo przyjęty pracownik zapoznaje się z zapisami Polityki Ochrony Dzieci, wewnętrznymi przepisami obowiązującymi w placówce, regulaminem pracy, zasadami przestrzegania praw dziecka oraz zasadami ochrony i przetwarzania danych osobowych obowiązujących </w:t>
      </w:r>
      <w:r w:rsidR="00C32509">
        <w:t>w Przedszkolu Chatka Puchatka w Niemysłowicach</w:t>
      </w:r>
      <w:r w:rsidRPr="00067997">
        <w:t>. Zapoznanie się z wymienionymi powyżej zasadami potwierdza podpis pracownika pod oświadczeniem umieszczonym w umowie stanowiącej podstawę zatrudnienia.</w:t>
      </w:r>
    </w:p>
    <w:p w:rsidR="00EE1886" w:rsidRPr="00EE1886" w:rsidRDefault="00A33ADB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E1886">
        <w:rPr>
          <w:rFonts w:cstheme="minorHAnsi"/>
        </w:rPr>
        <w:t xml:space="preserve">Dyrektor Przedszkola przed zatrudnieniem kandydata/kandydatki uzyskuje jego/jej dane osobowe, w tym dane potrzebne do sprawdzenia danych w Rejestrze Sprawców Przestępstw na Tle Seksualnym– Rejestr z dostępem ograniczonym. </w:t>
      </w:r>
      <w:r w:rsidRPr="00EE1886">
        <w:rPr>
          <w:rFonts w:cstheme="minorHAnsi"/>
          <w:b/>
          <w:bCs/>
        </w:rPr>
        <w:t xml:space="preserve">Uwaga! Przed dopuszczeniem osoby zatrudnianej do wykonywania obowiązków związanych z wychowaniem, edukacją, wypoczynkiem, leczeniem małoletnich lub opieką nad nimi Szkoła jest zobowiązana sprawdzić osobę zatrudnianą w Rejestrze Sprawców Przestępstw na Tle Seksualnym– Rejestr z dostępem ograniczonym oraz Rejestr osób, w stosunku do których Państwowa Komisja do spraw przeciwdziałania wykorzystaniu seksualnemu małoletnich poniżej lat </w:t>
      </w:r>
      <w:r w:rsidRPr="00EE1886">
        <w:rPr>
          <w:rFonts w:eastAsia="Calibri" w:cstheme="minorHAnsi"/>
          <w:b/>
          <w:bCs/>
        </w:rPr>
        <w:t>15</w:t>
      </w:r>
      <w:r w:rsidRPr="00EE1886">
        <w:rPr>
          <w:rFonts w:cstheme="minorHAnsi"/>
          <w:b/>
          <w:bCs/>
        </w:rPr>
        <w:t>wydała postanowienie o wpisie w Rejestrze. Rejestr dostępny jest na stronie: rps.ms.gov.pl. By móc uzyskać informacje z rejestru z dostępem ograniczonym, konieczne jest uprzednie założenie profilu Szkoły.</w:t>
      </w:r>
    </w:p>
    <w:p w:rsidR="00A33ADB" w:rsidRPr="00EE1886" w:rsidRDefault="00A33ADB" w:rsidP="00ED220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E1886">
        <w:rPr>
          <w:rFonts w:cstheme="minorHAnsi"/>
        </w:rPr>
        <w:t>Aby sprawdzić osobę w Rejestrze dyrektor Szkoły potrzebuje następujących danych kandydata/kandydatki:</w:t>
      </w:r>
    </w:p>
    <w:p w:rsidR="00A33ADB" w:rsidRPr="00E1467B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imię i nazwisko,</w:t>
      </w:r>
    </w:p>
    <w:p w:rsidR="00A33ADB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data urodzenia,</w:t>
      </w:r>
    </w:p>
    <w:p w:rsidR="00A33ADB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Pr="00AA492B">
        <w:rPr>
          <w:rFonts w:cstheme="minorHAnsi"/>
        </w:rPr>
        <w:t>,</w:t>
      </w:r>
    </w:p>
    <w:p w:rsidR="00A33ADB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nazwisko rodowe,</w:t>
      </w:r>
    </w:p>
    <w:p w:rsidR="00A33ADB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imię ojca,</w:t>
      </w:r>
    </w:p>
    <w:p w:rsidR="00EE1886" w:rsidRDefault="00A33ADB" w:rsidP="00ED220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imię matki.</w:t>
      </w:r>
    </w:p>
    <w:p w:rsidR="00A33ADB" w:rsidRPr="00EE1886" w:rsidRDefault="00EE1886" w:rsidP="00EE188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A33ADB" w:rsidRPr="00EE1886">
        <w:rPr>
          <w:rFonts w:cstheme="minorHAnsi"/>
        </w:rPr>
        <w:t>Wydruk z Rejestru przechowuje się w aktach osobowych pracownika lub analogicznej dokumentacji dotyczącej wolontariusza lub osoby zatrudnionej w oparciu o umowę cywilnoprawną.</w:t>
      </w:r>
    </w:p>
    <w:p w:rsidR="00FA16C9" w:rsidRPr="00EE1886" w:rsidRDefault="00EE1886" w:rsidP="00FA16C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</w:t>
      </w:r>
      <w:r w:rsidR="00A33ADB" w:rsidRPr="00EE1886">
        <w:rPr>
          <w:rFonts w:cstheme="minorHAnsi"/>
        </w:rPr>
        <w:t xml:space="preserve">Dyrektor Przedszkola przed zatrudnieniem kandydata/kandydatki uzyskuje od kandydata/kandydatki informację z Krajowego Rejestru Karnego o niekaralności w zakresie </w:t>
      </w:r>
      <w:r>
        <w:rPr>
          <w:rFonts w:cstheme="minorHAnsi"/>
        </w:rPr>
        <w:t xml:space="preserve">przestępstw </w:t>
      </w:r>
      <w:r w:rsidR="00A33ADB" w:rsidRPr="00EE1886">
        <w:rPr>
          <w:rFonts w:cstheme="minorHAnsi"/>
        </w:rPr>
        <w:t>określonych</w:t>
      </w:r>
      <w:r w:rsidR="00FA16C9">
        <w:rPr>
          <w:rFonts w:cstheme="minorHAnsi"/>
        </w:rPr>
        <w:t xml:space="preserve"> </w:t>
      </w:r>
      <w:r w:rsidR="00A33ADB" w:rsidRPr="00EE1886">
        <w:rPr>
          <w:rFonts w:cstheme="minorHAnsi"/>
        </w:rPr>
        <w:t xml:space="preserve">w rozdziale XIX i XXV Kodeksu karnego, w art. </w:t>
      </w:r>
      <w:r w:rsidR="00A33ADB" w:rsidRPr="00EE1886">
        <w:rPr>
          <w:rFonts w:eastAsia="Calibri" w:cstheme="minorHAnsi"/>
        </w:rPr>
        <w:t>189</w:t>
      </w:r>
      <w:r w:rsidR="00A33ADB" w:rsidRPr="00EE1886">
        <w:rPr>
          <w:rFonts w:cstheme="minorHAnsi"/>
        </w:rPr>
        <w:t xml:space="preserve">a i </w:t>
      </w:r>
      <w:r>
        <w:rPr>
          <w:rFonts w:cstheme="minorHAnsi"/>
        </w:rPr>
        <w:t xml:space="preserve">art. 207 Kodeksu karnego oraz </w:t>
      </w:r>
      <w:r w:rsidR="00A33ADB" w:rsidRPr="00EE1886">
        <w:rPr>
          <w:rFonts w:cstheme="minorHAnsi"/>
        </w:rPr>
        <w:t>ustawie</w:t>
      </w:r>
      <w:r>
        <w:rPr>
          <w:rFonts w:cstheme="minorHAnsi"/>
        </w:rPr>
        <w:t xml:space="preserve"> </w:t>
      </w:r>
      <w:r w:rsidR="00A33ADB" w:rsidRPr="00EE1886">
        <w:rPr>
          <w:rFonts w:cstheme="minorHAnsi"/>
        </w:rPr>
        <w:t>o przeciwdziałaniu narkomanii, lub za odpowiadające tym przestępstwom czyny zabronione określone w przepisach prawa obcego.</w:t>
      </w:r>
    </w:p>
    <w:p w:rsidR="00A33ADB" w:rsidRPr="00EE1886" w:rsidRDefault="00EE1886" w:rsidP="00FA16C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</w:t>
      </w:r>
      <w:r w:rsidR="00A33ADB" w:rsidRPr="00EE1886">
        <w:rPr>
          <w:rFonts w:cstheme="minorHAnsi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A33ADB" w:rsidRPr="00EE1886" w:rsidRDefault="00EE1886" w:rsidP="00EE188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13. </w:t>
      </w:r>
      <w:r w:rsidR="00A33ADB" w:rsidRPr="00EE1886">
        <w:rPr>
          <w:rFonts w:cstheme="minorHAnsi"/>
        </w:rPr>
        <w:t xml:space="preserve">Od kandydata/kandydatki – osoby posiadającej obywatelstwo inne niż polskie – dyrektor pobiera również oświadczenie o państwie lub państwach zamieszkiwania w ciągu ostatnich </w:t>
      </w:r>
      <w:r w:rsidR="00A33ADB" w:rsidRPr="00EE1886">
        <w:rPr>
          <w:rFonts w:eastAsia="Calibri" w:cstheme="minorHAnsi"/>
        </w:rPr>
        <w:t>20</w:t>
      </w:r>
      <w:r w:rsidR="00A33ADB" w:rsidRPr="00EE1886">
        <w:rPr>
          <w:rFonts w:cstheme="minorHAnsi"/>
        </w:rPr>
        <w:t xml:space="preserve"> lat, innych niż Rzeczypospolita Polska i państwo obywatelstwa, złożone pod rygorem odpowiedzialności karnej.</w:t>
      </w:r>
    </w:p>
    <w:p w:rsidR="00A33ADB" w:rsidRPr="00EE1886" w:rsidRDefault="00EE1886" w:rsidP="00EE188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14.</w:t>
      </w:r>
      <w:r w:rsidR="00A33ADB" w:rsidRPr="00EE1886">
        <w:rPr>
          <w:rFonts w:cstheme="minorHAnsi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</w:t>
      </w:r>
      <w:r w:rsidR="00A33ADB" w:rsidRPr="00EE1886">
        <w:rPr>
          <w:rFonts w:cstheme="minorHAnsi"/>
        </w:rPr>
        <w:br/>
        <w:t xml:space="preserve">z oświadczeniem, że nie byli prawomocnie skazani w tym państwie za czyny zabronione odpowiadające przestępstwom określonym w rozdziale XIX i XXV Kodeksu karnego, w art. </w:t>
      </w:r>
      <w:r w:rsidR="00A33ADB" w:rsidRPr="00EE1886">
        <w:rPr>
          <w:rFonts w:eastAsia="Calibri" w:cstheme="minorHAnsi"/>
        </w:rPr>
        <w:t>189</w:t>
      </w:r>
      <w:r w:rsidR="00A33ADB" w:rsidRPr="00EE1886">
        <w:rPr>
          <w:rFonts w:cstheme="minorHAnsi"/>
        </w:rPr>
        <w:t>a</w:t>
      </w:r>
      <w:r w:rsidR="00A33ADB" w:rsidRPr="00EE1886">
        <w:rPr>
          <w:rFonts w:cstheme="minorHAnsi"/>
        </w:rPr>
        <w:br/>
        <w:t xml:space="preserve">i art. </w:t>
      </w:r>
      <w:r w:rsidR="00A33ADB" w:rsidRPr="00EE1886">
        <w:rPr>
          <w:rFonts w:eastAsia="Calibri" w:cstheme="minorHAnsi"/>
        </w:rPr>
        <w:t>207</w:t>
      </w:r>
      <w:r w:rsidR="00A33ADB" w:rsidRPr="00EE1886">
        <w:rPr>
          <w:rFonts w:cstheme="minorHAnsi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</w:t>
      </w:r>
      <w:r>
        <w:rPr>
          <w:rFonts w:cstheme="minorHAnsi"/>
        </w:rPr>
        <w:t xml:space="preserve">rawianiem sportu lub realizacją innych zainteresowań przez małoletnich </w:t>
      </w:r>
      <w:r w:rsidR="00A33ADB" w:rsidRPr="00EE1886">
        <w:rPr>
          <w:rFonts w:cstheme="minorHAnsi"/>
        </w:rPr>
        <w:t>lub</w:t>
      </w:r>
      <w:r w:rsidR="00FA16C9">
        <w:rPr>
          <w:rFonts w:cstheme="minorHAnsi"/>
        </w:rPr>
        <w:t xml:space="preserve"> </w:t>
      </w:r>
      <w:r w:rsidR="00A33ADB" w:rsidRPr="00EE1886">
        <w:rPr>
          <w:rFonts w:cstheme="minorHAnsi"/>
        </w:rPr>
        <w:t>z opieką nad nimi.</w:t>
      </w:r>
    </w:p>
    <w:p w:rsidR="00A33ADB" w:rsidRPr="00EE1886" w:rsidRDefault="00EE1886" w:rsidP="00EE188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15.</w:t>
      </w:r>
      <w:r w:rsidR="00A33ADB" w:rsidRPr="00EE1886">
        <w:rPr>
          <w:rFonts w:cstheme="minorHAnsi"/>
        </w:rPr>
        <w:t>Pod oświadczeniami składanymi pod rygorem odpowiedzialności karnej składa się oświadczenie</w:t>
      </w:r>
      <w:r w:rsidR="00A33ADB" w:rsidRPr="00EE1886">
        <w:rPr>
          <w:rFonts w:cstheme="minorHAnsi"/>
        </w:rPr>
        <w:br/>
        <w:t>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A33ADB" w:rsidRPr="00EE1886" w:rsidRDefault="00EE1886" w:rsidP="00EE188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16.</w:t>
      </w:r>
      <w:r w:rsidR="00A33ADB" w:rsidRPr="00EE1886">
        <w:rPr>
          <w:rFonts w:cstheme="minorHAnsi"/>
        </w:rPr>
        <w:t xml:space="preserve">Dyrektor Przedszkola jest zobowiązany do domagania się od osoby zatrudnianej na stanowisku nauczyciela zaświadczenia z Krajowego Rejestru Karnego. </w:t>
      </w:r>
      <w:r w:rsidR="00A33ADB" w:rsidRPr="00EE1886">
        <w:rPr>
          <w:rFonts w:cstheme="minorHAnsi"/>
          <w:b/>
          <w:bCs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A33ADB" w:rsidRPr="00EE1886" w:rsidRDefault="00EE1886" w:rsidP="00EE188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17.</w:t>
      </w:r>
      <w:r w:rsidR="00A33ADB" w:rsidRPr="00EE1886">
        <w:rPr>
          <w:rFonts w:cstheme="minorHAnsi"/>
        </w:rPr>
        <w:t>W przypadku niemożliwości przedstawienia zaświadczenia z Krajowego Rejestru Karnego dyrektor Szkoły uzyskuje od kandydata/kandydatki oświadczenie o niekaralności oraz o toczących się postępowaniach przygotowawczych, sądowych i dyscyplinarnych.</w:t>
      </w:r>
    </w:p>
    <w:p w:rsidR="00AF3A8A" w:rsidRDefault="00AF3A8A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A33ADB" w:rsidRDefault="00A33ADB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A33ADB" w:rsidRDefault="00A33ADB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E1886" w:rsidRDefault="00EE1886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E1886" w:rsidRDefault="00EE1886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E1886" w:rsidRDefault="00EE1886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E1886" w:rsidRDefault="00EE1886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A33ADB" w:rsidRPr="00AF3A8A" w:rsidRDefault="00A33ADB" w:rsidP="00AF3A8A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IV</w:t>
      </w: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Zasady reagowania na przypadki podejrzenia, że małoletni doświadcza krzywdzenia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Default="00ED2792" w:rsidP="00E844E8">
      <w:pPr>
        <w:spacing w:after="0" w:line="276" w:lineRule="auto"/>
        <w:jc w:val="center"/>
        <w:rPr>
          <w:rFonts w:eastAsia="Calibri"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4.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 xml:space="preserve">W przypadku podjęcia przez pracownika </w:t>
      </w:r>
      <w:r w:rsidR="00E844E8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podejrzenia, że </w:t>
      </w:r>
      <w:r w:rsidR="00E844E8">
        <w:rPr>
          <w:rFonts w:cstheme="minorHAnsi"/>
        </w:rPr>
        <w:t>dziecko jest krzywdzone</w:t>
      </w:r>
      <w:r w:rsidRPr="00887B65">
        <w:rPr>
          <w:rFonts w:cstheme="minorHAnsi"/>
        </w:rPr>
        <w:t>, pracownik ma obowiązek sporządzenia notatki służbowej i przekazania uzyskanej informacji dyrektorowi</w:t>
      </w:r>
      <w:r w:rsidR="00512906">
        <w:rPr>
          <w:rFonts w:cstheme="minorHAnsi"/>
        </w:rPr>
        <w:t>,</w:t>
      </w:r>
      <w:r w:rsidRPr="00887B65">
        <w:rPr>
          <w:rFonts w:cstheme="minorHAnsi"/>
        </w:rPr>
        <w:t xml:space="preserve"> wychowawcy</w:t>
      </w:r>
      <w:r w:rsidR="00512906">
        <w:rPr>
          <w:rFonts w:cstheme="minorHAnsi"/>
        </w:rPr>
        <w:t>,</w:t>
      </w:r>
      <w:r w:rsidR="00E844E8">
        <w:rPr>
          <w:rFonts w:cstheme="minorHAnsi"/>
        </w:rPr>
        <w:t xml:space="preserve"> </w:t>
      </w:r>
      <w:r w:rsidRPr="00887B65">
        <w:rPr>
          <w:rFonts w:cstheme="minorHAnsi"/>
        </w:rPr>
        <w:t>pedagogowi</w:t>
      </w:r>
      <w:r w:rsidR="00512906">
        <w:rPr>
          <w:rFonts w:cstheme="minorHAnsi"/>
        </w:rPr>
        <w:t>,</w:t>
      </w:r>
      <w:r w:rsidRPr="00887B65">
        <w:rPr>
          <w:rFonts w:cstheme="minorHAnsi"/>
        </w:rPr>
        <w:t xml:space="preserve"> psychologowi.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E844E8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5.</w:t>
      </w:r>
    </w:p>
    <w:p w:rsidR="00ED2792" w:rsidRDefault="00ED2792" w:rsidP="006C520A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Po uzyskaniu informacji</w:t>
      </w:r>
      <w:r>
        <w:rPr>
          <w:rFonts w:cstheme="minorHAnsi"/>
        </w:rPr>
        <w:t>,</w:t>
      </w:r>
      <w:r w:rsidRPr="00887B65">
        <w:rPr>
          <w:rFonts w:cstheme="minorHAnsi"/>
        </w:rPr>
        <w:t xml:space="preserve"> dyrektor </w:t>
      </w:r>
      <w:r w:rsidR="00E844E8">
        <w:rPr>
          <w:rFonts w:cstheme="minorHAnsi"/>
        </w:rPr>
        <w:t>Przedszkola</w:t>
      </w:r>
      <w:r w:rsidRPr="00887B65">
        <w:rPr>
          <w:rFonts w:cstheme="minorHAnsi"/>
        </w:rPr>
        <w:t xml:space="preserve">/pedagog/psycholog (do wyboru) wzywa opiekunów </w:t>
      </w:r>
      <w:r w:rsidR="00E844E8">
        <w:rPr>
          <w:rFonts w:cstheme="minorHAnsi"/>
        </w:rPr>
        <w:t>dziecka</w:t>
      </w:r>
      <w:r w:rsidRPr="00887B65">
        <w:rPr>
          <w:rFonts w:cstheme="minorHAnsi"/>
        </w:rPr>
        <w:t>, którego krzywdzenie podejrzewa</w:t>
      </w:r>
      <w:r>
        <w:rPr>
          <w:rFonts w:cstheme="minorHAnsi"/>
        </w:rPr>
        <w:t>,</w:t>
      </w:r>
      <w:r w:rsidRPr="00887B65">
        <w:rPr>
          <w:rFonts w:cstheme="minorHAnsi"/>
        </w:rPr>
        <w:t xml:space="preserve"> </w:t>
      </w:r>
      <w:r w:rsidR="00E844E8" w:rsidRPr="00887B65">
        <w:rPr>
          <w:rFonts w:cstheme="minorHAnsi"/>
        </w:rPr>
        <w:t>informuje</w:t>
      </w:r>
      <w:r w:rsidRPr="00887B65">
        <w:rPr>
          <w:rFonts w:cstheme="minorHAnsi"/>
        </w:rPr>
        <w:t xml:space="preserve"> ich o podejrzeniu.</w:t>
      </w:r>
    </w:p>
    <w:p w:rsidR="00ED2792" w:rsidRDefault="00ED2792" w:rsidP="006C520A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>Wyznaczona przez dyrektora osoba (np. pedagog/psyc</w:t>
      </w:r>
      <w:r w:rsidR="00E844E8">
        <w:rPr>
          <w:rFonts w:cstheme="minorHAnsi"/>
        </w:rPr>
        <w:t>holog) sporządza opis sytuacji przedszkolnej</w:t>
      </w:r>
      <w:r w:rsidRPr="00274ED5">
        <w:rPr>
          <w:rFonts w:cstheme="minorHAnsi"/>
        </w:rPr>
        <w:t xml:space="preserve"> i rodzinnej </w:t>
      </w:r>
      <w:r w:rsidR="00E844E8">
        <w:rPr>
          <w:rFonts w:cstheme="minorHAnsi"/>
        </w:rPr>
        <w:t>dziecka</w:t>
      </w:r>
      <w:r w:rsidRPr="00274ED5">
        <w:rPr>
          <w:rFonts w:cstheme="minorHAnsi"/>
        </w:rPr>
        <w:t xml:space="preserve"> na podstawie rozm</w:t>
      </w:r>
      <w:r w:rsidR="00E844E8">
        <w:rPr>
          <w:rFonts w:cstheme="minorHAnsi"/>
        </w:rPr>
        <w:t xml:space="preserve">ów z małoletnim, nauczycielami, </w:t>
      </w:r>
      <w:r w:rsidRPr="00274ED5">
        <w:rPr>
          <w:rFonts w:cstheme="minorHAnsi"/>
        </w:rPr>
        <w:t>wychowawcą</w:t>
      </w:r>
      <w:r w:rsidR="00E844E8">
        <w:rPr>
          <w:rFonts w:cstheme="minorHAnsi"/>
        </w:rPr>
        <w:t xml:space="preserve"> oraz</w:t>
      </w:r>
      <w:r w:rsidRPr="00274ED5">
        <w:rPr>
          <w:rFonts w:cstheme="minorHAnsi"/>
        </w:rPr>
        <w:t xml:space="preserve"> rodzicami oraz opracowuje plan pomocy małoletniemu.</w:t>
      </w:r>
    </w:p>
    <w:p w:rsidR="00ED2792" w:rsidRPr="00FA2FB5" w:rsidRDefault="00ED2792" w:rsidP="006C520A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Plan pomocy małoletniemu powinien zawierać wskazania dotyczące:</w:t>
      </w:r>
    </w:p>
    <w:p w:rsidR="00ED2792" w:rsidRPr="00E1467B" w:rsidRDefault="00ED2792" w:rsidP="006C520A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 xml:space="preserve">podjęcia przez </w:t>
      </w:r>
      <w:r w:rsidR="00E844E8">
        <w:rPr>
          <w:rFonts w:cstheme="minorHAnsi"/>
        </w:rPr>
        <w:t xml:space="preserve">placówkę </w:t>
      </w:r>
      <w:r w:rsidRPr="00E1467B">
        <w:rPr>
          <w:rFonts w:cstheme="minorHAnsi"/>
        </w:rPr>
        <w:t xml:space="preserve">działań w celu zapewnienia </w:t>
      </w:r>
      <w:r w:rsidR="00E844E8">
        <w:rPr>
          <w:rFonts w:cstheme="minorHAnsi"/>
        </w:rPr>
        <w:t>dziecku</w:t>
      </w:r>
      <w:r w:rsidRPr="00E1467B">
        <w:rPr>
          <w:rFonts w:cstheme="minorHAnsi"/>
        </w:rPr>
        <w:t xml:space="preserve"> bezpieczeństwa, w tym zgłoszenie podejrzenia krzywdzenia do odpowiedniej instytucji,</w:t>
      </w:r>
    </w:p>
    <w:p w:rsidR="00ED2792" w:rsidRDefault="00ED2792" w:rsidP="006C520A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wsparcia, jakie zaoferuje </w:t>
      </w:r>
      <w:r w:rsidR="00E844E8">
        <w:rPr>
          <w:rFonts w:cstheme="minorHAnsi"/>
        </w:rPr>
        <w:t>Przedszkole</w:t>
      </w:r>
      <w:r>
        <w:rPr>
          <w:rFonts w:cstheme="minorHAnsi"/>
        </w:rPr>
        <w:t xml:space="preserve"> </w:t>
      </w:r>
      <w:r w:rsidR="00E844E8">
        <w:rPr>
          <w:rFonts w:cstheme="minorHAnsi"/>
        </w:rPr>
        <w:t>dziecku,</w:t>
      </w:r>
    </w:p>
    <w:p w:rsidR="00ED2792" w:rsidRDefault="00ED2792" w:rsidP="006C520A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skierowania </w:t>
      </w:r>
      <w:r w:rsidR="00E844E8">
        <w:rPr>
          <w:rFonts w:cstheme="minorHAnsi"/>
        </w:rPr>
        <w:t>dziecko</w:t>
      </w:r>
      <w:r>
        <w:rPr>
          <w:rFonts w:cstheme="minorHAnsi"/>
        </w:rPr>
        <w:t xml:space="preserve"> </w:t>
      </w:r>
      <w:r w:rsidRPr="00FA2FB5">
        <w:rPr>
          <w:rFonts w:cstheme="minorHAnsi"/>
        </w:rPr>
        <w:t>do specjalistycznej placówki pomocy, jeżeli istnieje taka potrzeba.</w:t>
      </w:r>
    </w:p>
    <w:p w:rsidR="00ED2792" w:rsidRPr="00FA2FB5" w:rsidRDefault="00ED2792" w:rsidP="00ED2792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E844E8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6</w:t>
      </w:r>
      <w:r w:rsidRPr="00887B65">
        <w:rPr>
          <w:rFonts w:cstheme="minorHAnsi"/>
          <w:b/>
        </w:rPr>
        <w:t>.</w:t>
      </w:r>
    </w:p>
    <w:p w:rsidR="00ED2792" w:rsidRDefault="00ED2792" w:rsidP="006C520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W bardziej skomplikowanych przypadkach (dotyczących np. wykorzystywania seksualnego </w:t>
      </w:r>
      <w:r>
        <w:rPr>
          <w:rFonts w:cstheme="minorHAnsi"/>
        </w:rPr>
        <w:t xml:space="preserve">lub </w:t>
      </w:r>
      <w:r w:rsidRPr="00887B65">
        <w:rPr>
          <w:rFonts w:cstheme="minorHAnsi"/>
        </w:rPr>
        <w:t xml:space="preserve">znęcania się fizycznego i psychicznego o dużym nasileniu) dyrektor </w:t>
      </w:r>
      <w:r w:rsidR="00E844E8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powołuje zespół interwencyjny, w skład którego mogą wejść: pedagog/psycholog, wychowawca, dyrektor, inni pracownicy mający wiedzę na temat</w:t>
      </w:r>
      <w:r w:rsidR="00E844E8"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skutków krzywdzenia </w:t>
      </w:r>
      <w:r w:rsidR="00E844E8">
        <w:rPr>
          <w:rFonts w:cstheme="minorHAnsi"/>
        </w:rPr>
        <w:t>dziecka.</w:t>
      </w:r>
    </w:p>
    <w:p w:rsidR="00ED2792" w:rsidRDefault="00ED2792" w:rsidP="006C520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Zespół interwencyjny sporządza plan pomocy małoletniemu, spełniający wymogi określone w § </w:t>
      </w:r>
      <w:r w:rsidRPr="00FA2FB5">
        <w:rPr>
          <w:rFonts w:eastAsia="Calibri" w:cstheme="minorHAnsi"/>
        </w:rPr>
        <w:t>5</w:t>
      </w:r>
      <w:r w:rsidRPr="00FA2FB5">
        <w:rPr>
          <w:rFonts w:cstheme="minorHAnsi"/>
        </w:rPr>
        <w:t xml:space="preserve"> pkt </w:t>
      </w:r>
      <w:r w:rsidRPr="00FA2FB5">
        <w:rPr>
          <w:rFonts w:eastAsia="Calibri" w:cstheme="minorHAnsi"/>
        </w:rPr>
        <w:t>3 niniejszych Standardów</w:t>
      </w:r>
      <w:r w:rsidRPr="00FA2FB5">
        <w:rPr>
          <w:rFonts w:cstheme="minorHAnsi"/>
        </w:rPr>
        <w:t>, na podstawie opisu sporządzonego przez</w:t>
      </w:r>
      <w:r w:rsidR="00E844E8">
        <w:rPr>
          <w:rFonts w:cstheme="minorHAnsi"/>
        </w:rPr>
        <w:t xml:space="preserve"> </w:t>
      </w:r>
      <w:r w:rsidRPr="00FA2FB5">
        <w:rPr>
          <w:rFonts w:cstheme="minorHAnsi"/>
        </w:rPr>
        <w:t>pedagoga/psychologa oraz innych, uzyskanych przez członków zespołu, informacji.</w:t>
      </w:r>
    </w:p>
    <w:p w:rsidR="00ED2792" w:rsidRDefault="00ED2792" w:rsidP="006C520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 przypadku gdy podejrzenie krzywdzenia zgłoszą rodzice/opiekunowie </w:t>
      </w:r>
      <w:r w:rsidR="00E844E8">
        <w:rPr>
          <w:rFonts w:cstheme="minorHAnsi"/>
        </w:rPr>
        <w:t>dziecka</w:t>
      </w:r>
      <w:r w:rsidRPr="00FA2FB5">
        <w:rPr>
          <w:rFonts w:cstheme="minorHAnsi"/>
        </w:rPr>
        <w:t>, dyrektor jest zobowiązany powołać zespół interwencyjny.</w:t>
      </w:r>
    </w:p>
    <w:p w:rsidR="00ED2792" w:rsidRDefault="00ED2792" w:rsidP="006C520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Zespół</w:t>
      </w:r>
      <w:r>
        <w:rPr>
          <w:rFonts w:cstheme="minorHAnsi"/>
        </w:rPr>
        <w:t xml:space="preserve">, </w:t>
      </w:r>
      <w:r w:rsidRPr="00FA2FB5">
        <w:rPr>
          <w:rFonts w:cstheme="minorHAnsi"/>
        </w:rPr>
        <w:t>o którym mowa w punkcie 3</w:t>
      </w:r>
      <w:r>
        <w:rPr>
          <w:rFonts w:cstheme="minorHAnsi"/>
        </w:rPr>
        <w:t xml:space="preserve">, </w:t>
      </w:r>
      <w:r w:rsidRPr="00FA2FB5">
        <w:rPr>
          <w:rFonts w:cstheme="minorHAnsi"/>
        </w:rPr>
        <w:t xml:space="preserve">wzywa rodziców/opiekunów </w:t>
      </w:r>
      <w:r w:rsidR="00E844E8">
        <w:rPr>
          <w:rFonts w:cstheme="minorHAnsi"/>
        </w:rPr>
        <w:t>dziecka</w:t>
      </w:r>
      <w:r w:rsidRPr="00FA2FB5">
        <w:rPr>
          <w:rFonts w:cstheme="minorHAnsi"/>
        </w:rPr>
        <w:t xml:space="preserve"> na spotkanie wyjaśniające, podczas którego może zaproponować zdiagnozowanie zgłaszanego podejrzenia w zewnętrznej, bezstronnej instytucji. Ze spotkania sporządza się protokół.</w:t>
      </w:r>
    </w:p>
    <w:p w:rsidR="00ED2792" w:rsidRPr="00FA2FB5" w:rsidRDefault="00ED2792" w:rsidP="00ED2792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E844E8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7</w:t>
      </w:r>
      <w:r w:rsidRPr="00887B65">
        <w:rPr>
          <w:rFonts w:cstheme="minorHAnsi"/>
          <w:b/>
        </w:rPr>
        <w:t>.</w:t>
      </w:r>
    </w:p>
    <w:p w:rsidR="00ED2792" w:rsidRDefault="00ED2792" w:rsidP="006C520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Sporządzony przez zespół interwencyjny </w:t>
      </w:r>
      <w:r>
        <w:rPr>
          <w:rFonts w:cstheme="minorHAnsi"/>
        </w:rPr>
        <w:t>p</w:t>
      </w:r>
      <w:r w:rsidRPr="00887B65">
        <w:rPr>
          <w:rFonts w:cstheme="minorHAnsi"/>
        </w:rPr>
        <w:t>lan pomocy małoletniemu wraz z zaleceniem współpracy przy jego realizacji przedstawiany jest</w:t>
      </w:r>
      <w:r w:rsidR="00E844E8">
        <w:rPr>
          <w:rFonts w:cstheme="minorHAnsi"/>
        </w:rPr>
        <w:t xml:space="preserve"> </w:t>
      </w:r>
      <w:r w:rsidRPr="00887B65">
        <w:rPr>
          <w:rFonts w:cstheme="minorHAnsi"/>
        </w:rPr>
        <w:t>rodzicom/opiekunom przez pedagoga/psychologa.</w:t>
      </w:r>
    </w:p>
    <w:p w:rsidR="00ED2792" w:rsidRPr="00FA2FB5" w:rsidRDefault="00ED2792" w:rsidP="006C520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Pedagog/psycholog informuje rodziców/opiekunów o obowiązku</w:t>
      </w:r>
      <w:r>
        <w:rPr>
          <w:rFonts w:cstheme="minorHAnsi"/>
        </w:rPr>
        <w:t xml:space="preserve"> </w:t>
      </w:r>
      <w:r w:rsidR="00E844E8">
        <w:rPr>
          <w:rFonts w:cstheme="minorHAnsi"/>
        </w:rPr>
        <w:t>Przedszkola</w:t>
      </w:r>
      <w:r>
        <w:rPr>
          <w:rFonts w:cstheme="minorHAnsi"/>
        </w:rPr>
        <w:t xml:space="preserve"> </w:t>
      </w:r>
      <w:r w:rsidRPr="00FA2FB5">
        <w:rPr>
          <w:rFonts w:cstheme="minorHAnsi"/>
        </w:rPr>
        <w:t>– jako instytucji</w:t>
      </w:r>
      <w:r>
        <w:rPr>
          <w:rFonts w:cstheme="minorHAnsi"/>
        </w:rPr>
        <w:t xml:space="preserve"> – </w:t>
      </w:r>
      <w:r w:rsidRPr="00FA2FB5">
        <w:rPr>
          <w:rFonts w:cstheme="minorHAnsi"/>
        </w:rPr>
        <w:t>zgłoszenia podejrzenia krzywdzenia małoletniego do odpowiedniej instytucji (prokuratura/policja lub sąd rodzinny, ośrodek pomocy społecznej bądź przewodniczący zespołu interdyscyplinarnego – procedura „Niebieskie</w:t>
      </w:r>
      <w:r>
        <w:rPr>
          <w:rFonts w:cstheme="minorHAnsi"/>
        </w:rPr>
        <w:t>j</w:t>
      </w:r>
      <w:r w:rsidRPr="00FA2FB5">
        <w:rPr>
          <w:rFonts w:cstheme="minorHAnsi"/>
        </w:rPr>
        <w:t xml:space="preserve"> Karty” – w zależności od zdiagnozowanego typu krzywdzenia</w:t>
      </w:r>
      <w:r w:rsidR="00512906">
        <w:rPr>
          <w:rFonts w:cstheme="minorHAnsi"/>
        </w:rPr>
        <w:br/>
      </w:r>
      <w:r w:rsidRPr="00FA2FB5">
        <w:rPr>
          <w:rFonts w:cstheme="minorHAnsi"/>
        </w:rPr>
        <w:t>i skorelowanej z nim interwencji).</w:t>
      </w:r>
    </w:p>
    <w:p w:rsidR="00ED2792" w:rsidRDefault="00ED2792" w:rsidP="006C520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Po poinformowaniu rodziców/opiekunów małoletniego przez pedagoga/psychologa – zgodnie</w:t>
      </w:r>
      <w:r w:rsidR="00512906">
        <w:rPr>
          <w:rFonts w:cstheme="minorHAnsi"/>
        </w:rPr>
        <w:br/>
      </w:r>
      <w:r w:rsidRPr="00FA2FB5">
        <w:rPr>
          <w:rFonts w:cstheme="minorHAnsi"/>
        </w:rPr>
        <w:t xml:space="preserve">z punktem poprzedzającym – dyrektor </w:t>
      </w:r>
      <w:r w:rsidR="00E844E8">
        <w:rPr>
          <w:rFonts w:cstheme="minorHAnsi"/>
        </w:rPr>
        <w:t>Przedszkola</w:t>
      </w:r>
      <w:r w:rsidRPr="00FA2FB5">
        <w:rPr>
          <w:rFonts w:cstheme="minorHAnsi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  <w:r w:rsidR="00512906">
        <w:rPr>
          <w:rFonts w:cstheme="minorHAnsi"/>
        </w:rPr>
        <w:t xml:space="preserve"> Wzór wniosków stanowi załącznik nr 10 i 11 do niniejszej Standardów.</w:t>
      </w:r>
    </w:p>
    <w:p w:rsidR="00ED2792" w:rsidRDefault="00ED2792" w:rsidP="006C520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Dalszy tok postępowania leży w kompetencjach instytucji wskazanych w punkcie 3. </w:t>
      </w:r>
    </w:p>
    <w:p w:rsidR="00ED2792" w:rsidRPr="00FA2FB5" w:rsidRDefault="00ED2792" w:rsidP="006C520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W przypadku gdy podejrzenie krzywdzenia zgłosili rodzice/opiekunowie małoletniego, a podejrzenie to nie zostało potwierdzone</w:t>
      </w:r>
      <w:r>
        <w:rPr>
          <w:rFonts w:cstheme="minorHAnsi"/>
        </w:rPr>
        <w:t xml:space="preserve"> – </w:t>
      </w:r>
      <w:r w:rsidR="00E844E8">
        <w:rPr>
          <w:rFonts w:cstheme="minorHAnsi"/>
        </w:rPr>
        <w:t>Przedszkole</w:t>
      </w:r>
      <w:r w:rsidRPr="00FA2FB5">
        <w:rPr>
          <w:rFonts w:cstheme="minorHAnsi"/>
        </w:rPr>
        <w:t xml:space="preserve"> informuje o tym fakcie rodziców/opiekunów </w:t>
      </w:r>
      <w:r>
        <w:rPr>
          <w:rFonts w:cstheme="minorHAnsi"/>
        </w:rPr>
        <w:t xml:space="preserve">ucznia </w:t>
      </w:r>
      <w:r w:rsidRPr="00FA2FB5">
        <w:rPr>
          <w:rFonts w:cstheme="minorHAnsi"/>
        </w:rPr>
        <w:t>na piśmie.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E844E8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8</w:t>
      </w:r>
      <w:r w:rsidRPr="00887B65">
        <w:rPr>
          <w:rFonts w:cstheme="minorHAnsi"/>
          <w:b/>
        </w:rPr>
        <w:t>.</w:t>
      </w:r>
    </w:p>
    <w:p w:rsidR="00ED2792" w:rsidRDefault="00ED2792" w:rsidP="006C520A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Z </w:t>
      </w:r>
      <w:r w:rsidRPr="00FA2FB5">
        <w:rPr>
          <w:rFonts w:cstheme="minorHAnsi"/>
        </w:rPr>
        <w:t xml:space="preserve">przebiegu interwencji sporządza się kartę interwencji, której wzór stanowi Załącznik nr 3 do niniejszych Standardów. Kartę tę załącza się do dokumentacji </w:t>
      </w:r>
      <w:r w:rsidR="00E844E8">
        <w:rPr>
          <w:rFonts w:cstheme="minorHAnsi"/>
        </w:rPr>
        <w:t>placówki.</w:t>
      </w:r>
    </w:p>
    <w:p w:rsidR="00ED2792" w:rsidRPr="00FA2FB5" w:rsidRDefault="00ED2792" w:rsidP="006C520A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Wszyscy pracownicy </w:t>
      </w:r>
      <w:r w:rsidR="00AA5E9C">
        <w:rPr>
          <w:rFonts w:cstheme="minorHAnsi"/>
        </w:rPr>
        <w:t xml:space="preserve">Przedszkola </w:t>
      </w:r>
      <w:r w:rsidRPr="00FA2FB5">
        <w:rPr>
          <w:rFonts w:cstheme="minorHAnsi"/>
        </w:rPr>
        <w:t>i inne osoby, które w związku z wykonywaniem obowiązków służbowych podjęły informację o krzywdzeniu małoletniego lub informacje z tym związane, są zobowiązan</w:t>
      </w:r>
      <w:r>
        <w:rPr>
          <w:rFonts w:cstheme="minorHAnsi"/>
        </w:rPr>
        <w:t>i</w:t>
      </w:r>
      <w:r w:rsidRPr="00FA2FB5">
        <w:rPr>
          <w:rFonts w:cstheme="minorHAnsi"/>
        </w:rPr>
        <w:t xml:space="preserve"> do zachowania tych informacji w tajemnicy, wyłączając informacje przekazywane uprawnionym instytucjom w ramach działań interwencyjnych.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AA5E9C" w:rsidRDefault="00AA5E9C" w:rsidP="00ED2792">
      <w:pPr>
        <w:spacing w:after="0" w:line="276" w:lineRule="auto"/>
        <w:jc w:val="center"/>
        <w:rPr>
          <w:rFonts w:cstheme="minorHAnsi"/>
          <w:b/>
          <w:bCs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</w:t>
      </w: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87B65">
        <w:rPr>
          <w:rFonts w:cstheme="minorHAnsi"/>
          <w:b/>
          <w:bCs/>
        </w:rPr>
        <w:t xml:space="preserve">asady ochrony wizerunku </w:t>
      </w:r>
      <w:r w:rsidR="00AA5E9C">
        <w:rPr>
          <w:rFonts w:cstheme="minorHAnsi"/>
          <w:b/>
          <w:bCs/>
        </w:rPr>
        <w:t>dziecka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i danych osobowych małoletnich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AA5E9C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9</w:t>
      </w:r>
      <w:r w:rsidRPr="00887B65">
        <w:rPr>
          <w:rFonts w:cstheme="minorHAnsi"/>
          <w:b/>
        </w:rPr>
        <w:t>.</w:t>
      </w:r>
    </w:p>
    <w:p w:rsidR="00ED2792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Przedszkole</w:t>
      </w:r>
      <w:r w:rsidR="00ED2792" w:rsidRPr="00887B65">
        <w:rPr>
          <w:rFonts w:cstheme="minorHAnsi"/>
        </w:rPr>
        <w:t>, uznając prawo nieletniego do prywatności i ochrony dóbr osobistych, zapewnia ochronę wizerunku małoletniego,</w:t>
      </w:r>
      <w:r>
        <w:rPr>
          <w:rFonts w:cstheme="minorHAnsi"/>
        </w:rPr>
        <w:t xml:space="preserve"> </w:t>
      </w:r>
      <w:r w:rsidR="00ED2792" w:rsidRPr="00887B65">
        <w:rPr>
          <w:rFonts w:cstheme="minorHAnsi"/>
        </w:rPr>
        <w:t>zapewnia najwyższe standardy ochrony danych osobowych małoletnich</w:t>
      </w:r>
      <w:r>
        <w:rPr>
          <w:rFonts w:cstheme="minorHAnsi"/>
        </w:rPr>
        <w:t xml:space="preserve"> </w:t>
      </w:r>
      <w:r w:rsidR="00ED2792" w:rsidRPr="00887B65">
        <w:rPr>
          <w:rFonts w:cstheme="minorHAnsi"/>
        </w:rPr>
        <w:t>zgodnie z obowiązującymi przepisami prawa.</w:t>
      </w:r>
    </w:p>
    <w:p w:rsidR="00AA5E9C" w:rsidRDefault="00ED2792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Wytyczne dotyczące zasad ochrony wizerunku </w:t>
      </w:r>
      <w:r w:rsidR="00AA5E9C">
        <w:rPr>
          <w:rFonts w:cstheme="minorHAnsi"/>
        </w:rPr>
        <w:t>dziecka</w:t>
      </w:r>
      <w:r w:rsidRPr="00FA2FB5">
        <w:rPr>
          <w:rFonts w:cstheme="minorHAnsi"/>
        </w:rPr>
        <w:t xml:space="preserve"> i danych osobowych stanowią Załącznik nr 4 do niniejszych Standardów.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Przedszkole zapewnia najwyższe standardy ochrony danych osobowych dzieci zgodnie z obowiązującymi przepisami prawa.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Placówka, uznając prawo dziecka do prywatności i ochrony dóbr osobistych, zapewnia ochronę wizerunku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 xml:space="preserve">Dane osobowe dziecka podlegają ochronie na zasadach określonych w ustawie z dnia 29sierpnia 1997 o ochronie danych osobowych </w:t>
      </w:r>
      <w:r w:rsidRPr="00AA5E9C">
        <w:rPr>
          <w:i/>
          <w:iCs/>
        </w:rPr>
        <w:t>( tekst jednolity: Dz. U. 2002 Nr 101, poz. 926 zpóźn. zm.).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placówki ma obowiązek zachowania w tajemnicy danych osobowych, które przetwarza oraz zachowania w tajemnicy sposobów zabezpieczania danych osobowych przed nieuprawnionym dostępem.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Dane osobowe dziecka są udostępniane wyłącznie osobom i podmiotom uprawnionym na podstawie odrębnych przepisów.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jest uprawniony do przetwarzania danych osobowych dziecka i udostępniania tych danych w ramach zespołu interdyscyplinarnego, powołanego w trybie ustawy z dnia 29 lipca 2005 r. o przeciwdziałaniu przemocy w rodzinie.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może wykorzystać informacje o dziecku w celach szkoleniowych lub edukacyjnych wyłącznie z zachowaniem anonimowości dziecka oraz w sposób uniemożliwiający identyfikacje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nie udostępnia przedstawicielom mediów informacji o dziecku ani o jego rodzicach/opiekunach, ani o sytuacji rodzinnej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nie kontaktuje przedstawicieli mediów z dziećmi ani z ich rodzinami, opiekunami.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nie wypowiada się w kontakcie z przedstawicielami o sprawie dziecka lub jego opiekunów. Zakaz ten dotyczy także sytuacji, gdy pracownik przedszkola jest przeświadczony, że jego wypowiedź nie jest w żaden sposób utrwalana.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przedszkola, w wyjątkowych i uzasadnionych sytuacjach, może wypowiedzieć się w kontakcie z przedstawicielami mediów o sprawie dziecka lub jego opiekuna – po wyrażeniu pisemnej zgody przez rodzica/opiekuna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W celu realizacji materiału medialnego można udostępnić mediom wybrane pomieszczenia przedszkola. Decyzję w sprawie udostępniania pomieszczeń podejmuje Dyrektor przedszkola.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Dyrektor przedszkola poleca pracownikom przygotować wybrane pomieszczenie w celu realizacji materiału medialnego w taki sposób, by uniemożliwić filmowanie przebywających na terenie przedszkola dzieci.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Przedszkole uznając prawo dziecka do prywatności i ochrony dóbr osobistych, zapewnia ochronę wizerunku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Pracownikowi przedszkola nie wolno umożliwiać przedstawicielom mediów utrwalania wizerunku dziecka (m.in. filmowanie, fotografowanie, nagrywanie głosu dziecka) bez pisemnej zgody rodzica/opiekuna dziecka.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Jeżeli wizerunek dziecka stanowi jedynie szczegół całości, takiej jak zgromadzenie, krajobraz, publiczna impreza, zgoda rodziców/opiekunów na utrwalanie wizerunku dziecka nie jest wymagana.</w:t>
      </w:r>
    </w:p>
    <w:p w:rsidR="00AA5E9C" w:rsidRPr="00AA5E9C" w:rsidRDefault="00AA5E9C" w:rsidP="006C520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Upublicznienie przez pracownika przedszkola wizerunku dziecka utrwalonego w jakiejkolwiek formie (np. fotografia, nagranie audio-video)wymaga pisemnej zgody rodzica/opiekuna dziecka.)</w:t>
      </w:r>
    </w:p>
    <w:p w:rsidR="00AA5E9C" w:rsidRDefault="00AA5E9C" w:rsidP="00AA5E9C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D2792" w:rsidRPr="00F751BF" w:rsidRDefault="00ED2792" w:rsidP="00ED2792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VI</w:t>
      </w: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87B65">
        <w:rPr>
          <w:rFonts w:cstheme="minorHAnsi"/>
          <w:b/>
          <w:bCs/>
        </w:rPr>
        <w:t xml:space="preserve">asady bezpiecznego korzystania z </w:t>
      </w:r>
      <w:r w:rsidR="0030035A" w:rsidRPr="00887B65">
        <w:rPr>
          <w:rFonts w:cstheme="minorHAnsi"/>
          <w:b/>
          <w:bCs/>
        </w:rPr>
        <w:t>Internetu</w:t>
      </w:r>
      <w:r w:rsidRPr="00887B65">
        <w:rPr>
          <w:rFonts w:cstheme="minorHAnsi"/>
          <w:b/>
          <w:bCs/>
        </w:rPr>
        <w:t xml:space="preserve"> i mediów </w:t>
      </w:r>
      <w:r w:rsidR="0030035A" w:rsidRPr="00887B65">
        <w:rPr>
          <w:rFonts w:cstheme="minorHAnsi"/>
          <w:b/>
          <w:bCs/>
        </w:rPr>
        <w:t>elektronicznych</w:t>
      </w:r>
      <w:r w:rsidRPr="00887B65">
        <w:rPr>
          <w:rFonts w:cstheme="minorHAnsi"/>
          <w:b/>
          <w:bCs/>
        </w:rPr>
        <w:t xml:space="preserve"> 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AA5E9C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="00AA5E9C">
        <w:rPr>
          <w:rFonts w:eastAsia="Calibri" w:cstheme="minorHAnsi"/>
          <w:b/>
        </w:rPr>
        <w:t>10</w:t>
      </w:r>
      <w:r w:rsidRPr="00887B65">
        <w:rPr>
          <w:rFonts w:cstheme="minorHAnsi"/>
          <w:b/>
        </w:rPr>
        <w:t>.</w:t>
      </w:r>
    </w:p>
    <w:p w:rsidR="0030035A" w:rsidRDefault="0030035A" w:rsidP="006C520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Przedszkole</w:t>
      </w:r>
      <w:r w:rsidR="00ED2792">
        <w:rPr>
          <w:rFonts w:cstheme="minorHAnsi"/>
        </w:rPr>
        <w:t xml:space="preserve">, </w:t>
      </w:r>
      <w:r w:rsidR="00ED2792" w:rsidRPr="00887B65">
        <w:rPr>
          <w:rFonts w:cstheme="minorHAnsi"/>
        </w:rPr>
        <w:t>zapewniając małoletnim</w:t>
      </w:r>
      <w:r>
        <w:rPr>
          <w:rFonts w:cstheme="minorHAnsi"/>
        </w:rPr>
        <w:t xml:space="preserve"> </w:t>
      </w:r>
      <w:r w:rsidR="00ED2792" w:rsidRPr="00887B65">
        <w:rPr>
          <w:rFonts w:cstheme="minorHAnsi"/>
        </w:rPr>
        <w:t xml:space="preserve">dostęp do </w:t>
      </w:r>
      <w:r w:rsidRPr="00887B65">
        <w:rPr>
          <w:rFonts w:cstheme="minorHAnsi"/>
        </w:rPr>
        <w:t>Internetu</w:t>
      </w:r>
      <w:r w:rsidR="00ED2792">
        <w:rPr>
          <w:rFonts w:cstheme="minorHAnsi"/>
        </w:rPr>
        <w:t xml:space="preserve">, </w:t>
      </w:r>
      <w:r w:rsidR="00ED2792" w:rsidRPr="00887B65">
        <w:rPr>
          <w:rFonts w:cstheme="minorHAnsi"/>
        </w:rPr>
        <w:t>podejmuje działania zabezpieczające małoletnich przed dostępem do treści, które mogą stanowić zagrożenie dla ich prawidłowego rozwoju</w:t>
      </w:r>
      <w:r w:rsidR="00ED2792">
        <w:rPr>
          <w:rFonts w:cstheme="minorHAnsi"/>
        </w:rPr>
        <w:t xml:space="preserve">, </w:t>
      </w:r>
      <w:r w:rsidR="00ED2792" w:rsidRPr="00F751BF">
        <w:rPr>
          <w:rFonts w:cstheme="minorHAnsi"/>
        </w:rPr>
        <w:t xml:space="preserve">w szczególności instaluje i aktualizuje oprogramowanie zabezpieczające. Zasady bezpiecznego korzystania z </w:t>
      </w:r>
      <w:r w:rsidRPr="00F751BF">
        <w:rPr>
          <w:rFonts w:cstheme="minorHAnsi"/>
        </w:rPr>
        <w:t>Internetu</w:t>
      </w:r>
      <w:r w:rsidR="00ED2792" w:rsidRPr="00F751BF">
        <w:rPr>
          <w:rFonts w:cstheme="minorHAnsi"/>
        </w:rPr>
        <w:t xml:space="preserve"> i mediów elektronicznych stanowią Załącznik nr 5 do niniejszych Standardów.</w:t>
      </w:r>
    </w:p>
    <w:p w:rsidR="0030035A" w:rsidRPr="0030035A" w:rsidRDefault="0030035A" w:rsidP="006C520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Na terenie Przedszkola dostęp dziecka do połączenia internetowego możliwy będzie jedynie pod nadzorem pracownika Przedszkola.</w:t>
      </w:r>
    </w:p>
    <w:p w:rsidR="0030035A" w:rsidRPr="0030035A" w:rsidRDefault="0030035A" w:rsidP="006C520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67997">
        <w:t>Pracownik Przedszkola będzie miał obowiązek informowania dzieci o zasadach bezpiecznego korzystania z Internetu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5609FB" w:rsidRDefault="005609FB" w:rsidP="00A51C2B">
      <w:pPr>
        <w:spacing w:after="0" w:line="276" w:lineRule="auto"/>
        <w:rPr>
          <w:rFonts w:cstheme="minorHAnsi"/>
          <w:b/>
          <w:bCs/>
        </w:rPr>
      </w:pPr>
    </w:p>
    <w:p w:rsidR="005609FB" w:rsidRDefault="005609FB" w:rsidP="0030035A">
      <w:pPr>
        <w:spacing w:after="0" w:line="276" w:lineRule="auto"/>
        <w:jc w:val="center"/>
        <w:rPr>
          <w:rFonts w:cstheme="minorHAnsi"/>
          <w:b/>
          <w:bCs/>
        </w:rPr>
      </w:pPr>
    </w:p>
    <w:p w:rsidR="0030035A" w:rsidRPr="00887B65" w:rsidRDefault="0030035A" w:rsidP="0030035A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VI</w:t>
      </w:r>
      <w:r>
        <w:rPr>
          <w:rFonts w:cstheme="minorHAnsi"/>
          <w:b/>
          <w:bCs/>
        </w:rPr>
        <w:t>I</w:t>
      </w:r>
    </w:p>
    <w:p w:rsidR="0030035A" w:rsidRPr="0030035A" w:rsidRDefault="0030035A" w:rsidP="0030035A">
      <w:pPr>
        <w:spacing w:after="0" w:line="276" w:lineRule="auto"/>
        <w:jc w:val="both"/>
        <w:rPr>
          <w:rFonts w:cstheme="minorHAnsi"/>
        </w:rPr>
      </w:pPr>
    </w:p>
    <w:p w:rsidR="0030035A" w:rsidRPr="00067997" w:rsidRDefault="0030035A" w:rsidP="0030035A">
      <w:pPr>
        <w:spacing w:after="200" w:line="276" w:lineRule="auto"/>
      </w:pPr>
      <w:r w:rsidRPr="00067997">
        <w:rPr>
          <w:b/>
          <w:bCs/>
        </w:rPr>
        <w:t>Zasady obowiązujące w przedszkolu w zakresie bezpiecznych kontaktów w relacjach pracownik-dziecko, określających, jakie zachowania są dozwolone, a jakie niedozwolone w stosunku do dziecka.</w:t>
      </w:r>
    </w:p>
    <w:p w:rsidR="0030035A" w:rsidRPr="00EB3163" w:rsidRDefault="00EE1886" w:rsidP="0030035A">
      <w:pPr>
        <w:spacing w:after="200" w:line="276" w:lineRule="auto"/>
        <w:jc w:val="center"/>
        <w:rPr>
          <w:b/>
        </w:rPr>
      </w:pPr>
      <w:r w:rsidRPr="00EB3163">
        <w:rPr>
          <w:b/>
        </w:rPr>
        <w:t>§ 12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Wszystkie pracownicy, wolontariusze, stażyści oraz praktykanci mają obowiązek zapoznać się z Polityką Ochrony Dziecka przed krzywdzeniem obowiązującą w Przedszkolu.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 xml:space="preserve">Wszyscy pracownicy, w tym wolontariusze i stażyści, praktykanci, składają oświadczenia dotyczące niekaralności lub toczących się wobec nich postępowań karnych lub dyscyplinarnych za przestępstwa przeciwko wolności seksualnej i obyczajności oraz przestępstwa z użyciem przemocy na szkodę małoletniego – w przypadkach, gdy prawo nie zezwala na pozyskanie informacji z KRK. 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POSIŁKI- dzieci są zachęcane do spożywania posiłków. Jedzą samodzielnie lub w razie potrzeby (prośba rodzica, zgoda dziecka) przy pomocy dorosłego. Posiłki są spożywane razem, o stałych porach. Dzieci podczas posiłków nie są zmuszane do ich konsumpcji.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WSPÓLNA AKTYWNOŚĆ- dzieci są zachęcane i motywowane do udziału w proponowanych formach i rodzajach aktywności. Zajęcia i zabawy są dostosowane do możliwości i wieku dzieci. Wszelkie ograniczenia dzieci (zdrowotne, wynikające z uprzedzeń czy nieśmiałości) są uwzględniane i akceptowane. W trakcie zabaw i zajęć opiekę nad dzieckiem sprawuje nauczyciel lub osoba dorosła przez niego wyznaczona, która jest pracownikiem przedszkola.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Przedstawiciele firm i instytucji, mający kontakt z dziećmi (np. teatrzyki, koncerty, wycieczki, spotkania) są sprawdzani pod względem wiarygodności.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 xml:space="preserve">ODPOCZYNEK- w przedszkolu jest wyznaczona pora, w której odbywa się odpoczynek. Dzieci 3-4 letnie nie są zmuszane do spania, lecz są do odpoczynku zachęcane ( słuchanie bajek, muzyki relaksacyjnej). Nawyki dzieci związane ze snem i zasypianiem są uwzględniane i respektowane. Dzieci starsze mają możliwość krótkiego odpoczynku, wyciszenia się, a jego sposób zależy od wychowawcy grupy (odpoczynek na poduszkach, słuchanie bajki muzycznej lub czytanej). 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SPACERY, WYCIECZKI, ZABAWY NA POWIETRZU - osoby obce nie mają wstępu do ogrodu przedszkola. Nauczyciele sprawują ciągły nadzór i opiekę nad dziećmi. Otoczenie przedszkola w trakcie pobytu dzieci na powietrzu jest monitorowane przez nauczycieli i personel pomocniczy.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JĘZYK I RÓWNE TRAKTOWANIE - możliwości i ograniczenia dzieci są respektowane. Wychowankowie nie są przezywani. Dzieci nie są etykietowane.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 xml:space="preserve">DYSCYPLINA - dzieci są wdrażane do przejmowania odpowiedzialności za swoje działania poprzez ponoszenie konsekwencji własnego zachowania. Dzieci znają obowiązujący w przedszkolu system nagradzania i karania. System ten jest stosowany z zachowaniem praw i poszanowaniem godności dziecka. Karę stanowi np.: odsunięcie dziecka od zabawy, posadzenie do stolika, zwrócenie uwagi, naprawa popsutej zabawki. Nie stosuje się kar cielesnych (np. bicie, popychanie, szarpanie), słownych (np. wyśmiewanie, przezwiska), zmuszanie, negowanie uczuć. W każdej sytuacji dziecko jest informowane o konsekwencjach swojego zachowania. Jeśli jest taka potrzeba, nauczyciel przeprowadza rozmowę z rodzicami w celu ustalenia dalszych działań wychowawczych. Rodzice są zapoznawani z obowiązującymi zasadami. </w:t>
      </w:r>
    </w:p>
    <w:p w:rsidR="0030035A" w:rsidRPr="00067997" w:rsidRDefault="00B2655A" w:rsidP="00ED220F">
      <w:pPr>
        <w:numPr>
          <w:ilvl w:val="0"/>
          <w:numId w:val="31"/>
        </w:numPr>
        <w:spacing w:after="200" w:line="276" w:lineRule="auto"/>
        <w:jc w:val="both"/>
      </w:pPr>
      <w:r>
        <w:t>C</w:t>
      </w:r>
      <w:r w:rsidRPr="00B2655A">
        <w:t xml:space="preserve">zynności higieniczne </w:t>
      </w:r>
      <w:r w:rsidR="0030035A" w:rsidRPr="00067997">
        <w:t xml:space="preserve">- w przedszkolu są wdrażane dzieciom zasady dbania o higienę: dzieci myją ręce przed posiłkami, po powrocie z podwórka, po skorzystaniu z toalety, malowaniu, lepieniu. 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Dzieci powinny być samodzielne w załatwieniu swoich potrzeb fizjologicznych. Personel pomaga małym dzieciom (za ich zgodą) w ubieraniu i rozbieraniu się. Na prośbę małego dziecka może być mu udzielona pomoc w wykonaniu czynności higienicznych. Dbając o zapewnienie dziecku komfortu psychicznego i fizycznego, w przypadku zabrudzenia się (moczem, kałem, wymiocinami lub inne) dziecko jest myte i przebierane w suche ubranie przez personel pomocniczy. Opiekunowie podpisują zgodę na ud</w:t>
      </w:r>
      <w:r>
        <w:t>zielanie potrzeb higienicznych( Oświadczenia rodziców).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Pracownicy przedszkola nie podają dzieciom żadnych leków.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 xml:space="preserve">Gdy dziecko źle się poczuje w ciągu dnia, wychowawca jest zobowiązany do zapewnienia dziecku ustronnego miejsca do odpoczynku i zawiadamia o tym fakcie rodziców. 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 xml:space="preserve">W przypadku zaistnienia wszawicy pracownik ma prawo sprawdzenia stanu czystości głowy dziecka oraz powiadamia rodziców w razie potrzeby, reguluje to procedura postępowania w przypadku wystąpienia w przedszkolu choroby zakaźnej, wszawicy (załącznik nr 1) </w:t>
      </w:r>
    </w:p>
    <w:p w:rsidR="0030035A" w:rsidRPr="00067997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Sale, w których przebywają dzieci są stale wietrzone, odkurzane i myte przez personel do tego zobowiązany, a środki służące czystości zabezpieczone przed dziećmi.</w:t>
      </w:r>
    </w:p>
    <w:p w:rsidR="005609FB" w:rsidRDefault="0030035A" w:rsidP="00ED220F">
      <w:pPr>
        <w:numPr>
          <w:ilvl w:val="0"/>
          <w:numId w:val="31"/>
        </w:numPr>
        <w:spacing w:after="200" w:line="276" w:lineRule="auto"/>
        <w:jc w:val="both"/>
      </w:pPr>
      <w:r w:rsidRPr="00067997">
        <w:t>Przyprowadzanie i odbieranie dzieci:</w:t>
      </w:r>
    </w:p>
    <w:p w:rsidR="0030035A" w:rsidRDefault="005609FB" w:rsidP="00FA16C9">
      <w:pPr>
        <w:spacing w:after="200" w:line="276" w:lineRule="auto"/>
        <w:ind w:left="705"/>
        <w:jc w:val="both"/>
      </w:pPr>
      <w:r>
        <w:t>a)n</w:t>
      </w:r>
      <w:r w:rsidR="0030035A" w:rsidRPr="00067997">
        <w:t xml:space="preserve">a początku roku szkolnego opiekunowie na piśmie upoważniają osoby do odbierania dziecka </w:t>
      </w:r>
      <w:r>
        <w:t xml:space="preserve">     </w:t>
      </w:r>
      <w:r w:rsidR="0030035A" w:rsidRPr="00067997">
        <w:t xml:space="preserve">z Przedszkola. Dziecko z Przedszkola odbierają osoby upoważnione pełnoletnie. Szczegółowe zasady odbierania dziecka z Przedszkola zawarte są w procedurach: </w:t>
      </w:r>
      <w:r>
        <w:t xml:space="preserve"> </w:t>
      </w:r>
      <w:r w:rsidR="0030035A" w:rsidRPr="00067997">
        <w:t>przyprowadzania i od</w:t>
      </w:r>
      <w:r>
        <w:t>bierania dziecka z przedszkola, d</w:t>
      </w:r>
      <w:r w:rsidR="0030035A" w:rsidRPr="00067997">
        <w:t>otyczy przypadku, gdy nauczyciel podejrzewa, że dziecko z przedszkola chce odebrać rodzic/prawny opiekun, osoba upoważniona będąca pod wpływem alkoholu, narkotyków, zachowująca się agresywnie, która nie jest w stanie z</w:t>
      </w:r>
      <w:r>
        <w:t>apewnić dziecku bezpieczeństwa , d</w:t>
      </w:r>
      <w:r w:rsidR="0030035A" w:rsidRPr="00067997">
        <w:t xml:space="preserve">otyczy przypadku, odbierania dziecka z przedszkola przez rodziców rozwiedzionych, żyjących w separacji lub w </w:t>
      </w:r>
      <w:r>
        <w:t>wolnym związku, d</w:t>
      </w:r>
      <w:r w:rsidR="0030035A" w:rsidRPr="00067997">
        <w:t xml:space="preserve">otyczy przypadku, gdy /rodzic/opiekun prawny notorycznie odbiera dziecko z przedszkola po godzinach </w:t>
      </w:r>
      <w:r>
        <w:t>urzędowania placówki.</w:t>
      </w:r>
    </w:p>
    <w:p w:rsidR="002D153C" w:rsidRPr="002D153C" w:rsidRDefault="002D153C" w:rsidP="00ED220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theme="minorHAnsi"/>
        </w:rPr>
      </w:pPr>
      <w:r w:rsidRPr="002D153C">
        <w:rPr>
          <w:rFonts w:cstheme="minorHAnsi"/>
        </w:rPr>
        <w:t>W komunikacji z nieletnimi pracownik zobowiązany jest starać się:</w:t>
      </w:r>
    </w:p>
    <w:p w:rsidR="002D153C" w:rsidRPr="00B2655A" w:rsidRDefault="002D153C" w:rsidP="00ED220F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B2655A">
        <w:rPr>
          <w:rFonts w:cstheme="minorHAnsi"/>
        </w:rPr>
        <w:t>zachować cierpliwość i szacunek,</w:t>
      </w:r>
    </w:p>
    <w:p w:rsidR="002D153C" w:rsidRPr="00B2655A" w:rsidRDefault="002D153C" w:rsidP="00ED220F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B2655A">
        <w:rPr>
          <w:rFonts w:cstheme="minorHAnsi"/>
        </w:rPr>
        <w:t>słuchać uważnie dziecka i udzielać mu odpowiedzi adekwatnych do jego wieku i danej sytuacji,</w:t>
      </w:r>
    </w:p>
    <w:p w:rsidR="002D153C" w:rsidRDefault="002D153C" w:rsidP="00ED220F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informować małoletniego o podejmowanych decyzjach jego dotyczących, biorąc pod uwagę jego oczekiwania,</w:t>
      </w:r>
    </w:p>
    <w:p w:rsidR="002D153C" w:rsidRPr="005A1088" w:rsidRDefault="002D153C" w:rsidP="00ED220F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5A1088">
        <w:rPr>
          <w:rFonts w:eastAsia="Calibri" w:cstheme="minorHAnsi"/>
        </w:rPr>
        <w:t>Pracownikowi zabrania się:</w:t>
      </w:r>
    </w:p>
    <w:p w:rsidR="002D153C" w:rsidRPr="00E1467B" w:rsidRDefault="002D153C" w:rsidP="00ED220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bCs/>
        </w:rPr>
      </w:pPr>
      <w:r w:rsidRPr="00E1467B">
        <w:rPr>
          <w:rFonts w:cstheme="minorHAnsi"/>
        </w:rPr>
        <w:t>zawstydzania, upokarzania</w:t>
      </w:r>
      <w:r w:rsidRPr="00E1467B">
        <w:rPr>
          <w:rFonts w:cstheme="minorHAnsi"/>
          <w:bCs/>
        </w:rPr>
        <w:t xml:space="preserve">, lekceważenia i obrażania małoletniego oraz podnoszenia głosu na </w:t>
      </w:r>
      <w:r>
        <w:rPr>
          <w:rFonts w:cstheme="minorHAnsi"/>
          <w:bCs/>
        </w:rPr>
        <w:t>dziecko</w:t>
      </w:r>
      <w:r w:rsidRPr="00E1467B">
        <w:rPr>
          <w:rFonts w:cstheme="minorHAnsi"/>
          <w:bCs/>
        </w:rPr>
        <w:t xml:space="preserve"> w sytuacji innej niż wynikająca z </w:t>
      </w:r>
      <w:r>
        <w:rPr>
          <w:rFonts w:cstheme="minorHAnsi"/>
          <w:bCs/>
        </w:rPr>
        <w:t>wychowanków,</w:t>
      </w:r>
    </w:p>
    <w:p w:rsidR="002D153C" w:rsidRPr="005A1088" w:rsidRDefault="002D153C" w:rsidP="00ED220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bCs/>
        </w:rPr>
      </w:pPr>
      <w:r w:rsidRPr="005A1088">
        <w:rPr>
          <w:rFonts w:cstheme="minorHAnsi"/>
          <w:bCs/>
        </w:rPr>
        <w:t xml:space="preserve">ujawniania informacji wrażliwych dotyczących </w:t>
      </w:r>
      <w:r>
        <w:rPr>
          <w:rFonts w:cstheme="minorHAnsi"/>
          <w:bCs/>
        </w:rPr>
        <w:t>dziecka wobec osób nieuprawnionych.</w:t>
      </w:r>
      <w:r w:rsidRPr="005A1088">
        <w:rPr>
          <w:rFonts w:cstheme="minorHAnsi"/>
          <w:bCs/>
        </w:rPr>
        <w:t xml:space="preserve"> </w:t>
      </w:r>
      <w:r>
        <w:rPr>
          <w:rFonts w:cstheme="minorHAnsi"/>
          <w:bCs/>
        </w:rPr>
        <w:t>O</w:t>
      </w:r>
      <w:r w:rsidRPr="005A1088">
        <w:rPr>
          <w:rFonts w:cstheme="minorHAnsi"/>
          <w:bCs/>
        </w:rPr>
        <w:t xml:space="preserve">bejmuje to wizerunek </w:t>
      </w:r>
      <w:r>
        <w:rPr>
          <w:rFonts w:cstheme="minorHAnsi"/>
          <w:bCs/>
        </w:rPr>
        <w:t>dziecka</w:t>
      </w:r>
      <w:r w:rsidRPr="005A1088">
        <w:rPr>
          <w:rFonts w:cstheme="minorHAnsi"/>
          <w:bCs/>
        </w:rPr>
        <w:t>, informacje o jego sytuacji rodzinnej, ekonomicznej, medycznej, opiekuńczej i prawnej,</w:t>
      </w:r>
    </w:p>
    <w:p w:rsidR="002D153C" w:rsidRPr="002D153C" w:rsidRDefault="002D153C" w:rsidP="00ED220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bCs/>
        </w:rPr>
      </w:pPr>
      <w:r w:rsidRPr="005A1088">
        <w:rPr>
          <w:rFonts w:cstheme="minorHAnsi"/>
          <w:bCs/>
        </w:rPr>
        <w:t xml:space="preserve">zachowywania się w obecności </w:t>
      </w:r>
      <w:r>
        <w:rPr>
          <w:rFonts w:cstheme="minorHAnsi"/>
          <w:bCs/>
        </w:rPr>
        <w:t>dzieci</w:t>
      </w:r>
      <w:r w:rsidRPr="005A1088">
        <w:rPr>
          <w:rFonts w:cstheme="minorHAnsi"/>
          <w:bCs/>
        </w:rPr>
        <w:t xml:space="preserve"> w sposób niestosowny</w:t>
      </w:r>
      <w:r>
        <w:rPr>
          <w:rFonts w:cstheme="minorHAnsi"/>
          <w:bCs/>
        </w:rPr>
        <w:t>; o</w:t>
      </w:r>
      <w:r w:rsidRPr="005A1088">
        <w:rPr>
          <w:rFonts w:cstheme="minorHAnsi"/>
          <w:bCs/>
        </w:rPr>
        <w:t xml:space="preserve">bejmuje to używanie wulgarnych słów, gestów i żartów, czynienie obraźliwych uwag oraz wykorzystywanie wobec </w:t>
      </w:r>
      <w:r>
        <w:rPr>
          <w:rFonts w:cstheme="minorHAnsi"/>
          <w:bCs/>
        </w:rPr>
        <w:t xml:space="preserve">dziecka </w:t>
      </w:r>
      <w:r w:rsidRPr="005A1088">
        <w:rPr>
          <w:rFonts w:cstheme="minorHAnsi"/>
          <w:bCs/>
        </w:rPr>
        <w:t>relacji władzy lub przewagi fizycznej (zastraszanie, przymuszanie, groźby).</w:t>
      </w:r>
    </w:p>
    <w:p w:rsidR="002D153C" w:rsidRPr="002D153C" w:rsidRDefault="002D153C" w:rsidP="002D153C">
      <w:pPr>
        <w:spacing w:after="0" w:line="276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</w:rPr>
        <w:t>19.</w:t>
      </w:r>
      <w:r w:rsidRPr="002D153C">
        <w:rPr>
          <w:rFonts w:eastAsia="Calibri" w:cstheme="minorHAnsi"/>
        </w:rPr>
        <w:t xml:space="preserve"> Pracownikowi zabrania się:</w:t>
      </w:r>
    </w:p>
    <w:p w:rsidR="002D153C" w:rsidRPr="00E1467B" w:rsidRDefault="002D153C" w:rsidP="00ED220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E1467B">
        <w:rPr>
          <w:rFonts w:cstheme="minorHAnsi"/>
        </w:rPr>
        <w:t xml:space="preserve">nawiązywania z </w:t>
      </w:r>
      <w:r>
        <w:rPr>
          <w:rFonts w:cstheme="minorHAnsi"/>
        </w:rPr>
        <w:t>dzieckiem</w:t>
      </w:r>
      <w:r w:rsidRPr="00E1467B">
        <w:rPr>
          <w:rFonts w:cstheme="minorHAnsi"/>
        </w:rPr>
        <w:t xml:space="preserve"> jakichkolwiek relacji</w:t>
      </w:r>
      <w:r>
        <w:rPr>
          <w:rFonts w:cstheme="minorHAnsi"/>
        </w:rPr>
        <w:t xml:space="preserve"> romantycznych lub seksualnych,</w:t>
      </w:r>
    </w:p>
    <w:p w:rsidR="002D153C" w:rsidRPr="005A1088" w:rsidRDefault="002D153C" w:rsidP="00ED220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utrwalania wizerunku nieletniego (filmowanie, nagrywanie głosu, fotografowanie) dla potrzeb prywatnych</w:t>
      </w:r>
      <w:r>
        <w:rPr>
          <w:rFonts w:cstheme="minorHAnsi"/>
          <w:bCs/>
        </w:rPr>
        <w:t>,</w:t>
      </w:r>
    </w:p>
    <w:p w:rsidR="002D153C" w:rsidRPr="005A1088" w:rsidRDefault="002D153C" w:rsidP="00ED220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  <w:bCs/>
        </w:rPr>
        <w:t>wchodzenia w relacje jakiejkolwiek zależności wobec nieletniego lub jego rodziców/opiekunów</w:t>
      </w:r>
      <w:r>
        <w:rPr>
          <w:rFonts w:cstheme="minorHAnsi"/>
          <w:bCs/>
        </w:rPr>
        <w:t>, z</w:t>
      </w:r>
      <w:r w:rsidRPr="005A1088">
        <w:rPr>
          <w:rFonts w:cstheme="minorHAnsi"/>
          <w:bCs/>
        </w:rPr>
        <w:t>achowywania się w sposób mogący sugerować innym istnienie takiej zależności i prowadzący do oskarżeń o nierówne traktowanie bądź czerpanie korzyści majątkowych i innych</w:t>
      </w:r>
      <w:r>
        <w:rPr>
          <w:rFonts w:cstheme="minorHAnsi"/>
          <w:bCs/>
        </w:rPr>
        <w:t>; n</w:t>
      </w:r>
      <w:r w:rsidRPr="005A1088">
        <w:rPr>
          <w:rFonts w:cstheme="minorHAnsi"/>
          <w:bCs/>
        </w:rPr>
        <w:t>ie dotyczy to okazjonalnych podarków związanych ze świętami</w:t>
      </w:r>
      <w:r>
        <w:rPr>
          <w:rFonts w:cstheme="minorHAnsi"/>
          <w:bCs/>
        </w:rPr>
        <w:br/>
      </w:r>
      <w:r w:rsidRPr="005A1088">
        <w:rPr>
          <w:rFonts w:cstheme="minorHAnsi"/>
          <w:bCs/>
        </w:rPr>
        <w:t>w roku szkolnym, np. kwiatów, prezentów składkowych czy drobnych upominków.</w:t>
      </w:r>
    </w:p>
    <w:p w:rsidR="002D153C" w:rsidRPr="002D153C" w:rsidRDefault="002D153C" w:rsidP="002D153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20.</w:t>
      </w:r>
      <w:r w:rsidRPr="002D153C">
        <w:rPr>
          <w:rFonts w:cstheme="minorHAnsi"/>
          <w:bCs/>
        </w:rPr>
        <w:t>Wszystkie ryzykowne sytuacje, które obejmują zauroczenie uczniem przez pracownika lub pracownikiem przez ucznia, muszą by</w:t>
      </w:r>
      <w:r w:rsidR="005609FB">
        <w:rPr>
          <w:rFonts w:cstheme="minorHAnsi"/>
          <w:bCs/>
        </w:rPr>
        <w:t>ć raportowane dyrektorowi placówki</w:t>
      </w:r>
      <w:r w:rsidRPr="002D153C">
        <w:rPr>
          <w:rFonts w:cstheme="minorHAnsi"/>
          <w:bCs/>
        </w:rPr>
        <w:t>. Jeśli pracownik jest ich świadkiem, zobowiązany jest reagować stanowczo, ale z wyczuciem, aby zachować godność osób zainteresowanych.</w:t>
      </w:r>
    </w:p>
    <w:p w:rsidR="002D153C" w:rsidRPr="00FB033B" w:rsidRDefault="002D153C" w:rsidP="002D153C">
      <w:pPr>
        <w:spacing w:after="0" w:line="276" w:lineRule="auto"/>
        <w:jc w:val="both"/>
        <w:rPr>
          <w:rFonts w:cstheme="minorHAnsi"/>
          <w:bCs/>
        </w:rPr>
      </w:pPr>
    </w:p>
    <w:p w:rsidR="002D153C" w:rsidRPr="002D153C" w:rsidRDefault="002D153C" w:rsidP="002D153C">
      <w:pPr>
        <w:spacing w:after="0" w:line="276" w:lineRule="auto"/>
        <w:jc w:val="both"/>
        <w:rPr>
          <w:rFonts w:cstheme="minorHAnsi"/>
          <w:b/>
          <w:bCs/>
        </w:rPr>
      </w:pPr>
      <w:r w:rsidRPr="002D153C">
        <w:rPr>
          <w:rFonts w:cstheme="minorHAnsi"/>
          <w:b/>
          <w:bCs/>
        </w:rPr>
        <w:t>Kontakt fizyczny z nieletnim</w:t>
      </w:r>
    </w:p>
    <w:p w:rsidR="002D153C" w:rsidRDefault="002D153C" w:rsidP="002D153C">
      <w:pPr>
        <w:spacing w:after="0" w:line="276" w:lineRule="auto"/>
        <w:jc w:val="both"/>
        <w:rPr>
          <w:rFonts w:cstheme="minorHAnsi"/>
          <w:bCs/>
        </w:rPr>
      </w:pPr>
    </w:p>
    <w:p w:rsidR="002D153C" w:rsidRDefault="002D153C" w:rsidP="00ED220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Jakiekolwiek przemocowe działanie wobec małoletniego jest niedopuszczalne. Istnieją jednak sytuacje, w których fizyczny kontakt z nieletnim może być stosowny i spełnia zasady bezpiecznego kontaktu: jest odpowiedzią na potrzeby </w:t>
      </w:r>
      <w:r>
        <w:rPr>
          <w:rFonts w:cstheme="minorHAnsi"/>
          <w:bCs/>
        </w:rPr>
        <w:t>dziecka</w:t>
      </w:r>
      <w:r w:rsidRPr="00FB033B">
        <w:rPr>
          <w:rFonts w:cstheme="minorHAnsi"/>
          <w:bCs/>
        </w:rPr>
        <w:t xml:space="preserve">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2D153C" w:rsidRPr="00FB033B" w:rsidRDefault="002D153C" w:rsidP="00ED220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Pracownik zobowiązany jest:</w:t>
      </w:r>
    </w:p>
    <w:p w:rsidR="002D153C" w:rsidRPr="00E1467B" w:rsidRDefault="002D153C" w:rsidP="00ED220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 xml:space="preserve">kierować się zawsze swoim profesjonalnym osądem, słuchając, obserwując i odnotowując reakcję </w:t>
      </w:r>
      <w:r>
        <w:rPr>
          <w:rFonts w:cstheme="minorHAnsi"/>
          <w:bCs/>
        </w:rPr>
        <w:t>dziecka</w:t>
      </w:r>
      <w:r w:rsidRPr="00E1467B">
        <w:rPr>
          <w:rFonts w:cstheme="minorHAnsi"/>
          <w:bCs/>
        </w:rPr>
        <w:t>, pytając go o zgodę na kontakt fizyczny (np. przytulenie) i zachowując świadomość, że nawet przy</w:t>
      </w:r>
      <w:r w:rsidR="005D7FA2">
        <w:rPr>
          <w:rFonts w:cstheme="minorHAnsi"/>
          <w:bCs/>
        </w:rPr>
        <w:t xml:space="preserve"> </w:t>
      </w:r>
      <w:r w:rsidRPr="00E1467B">
        <w:rPr>
          <w:rFonts w:cstheme="minorHAnsi"/>
          <w:bCs/>
        </w:rPr>
        <w:t>jego dobrych intencjach taki kontakt może być błędnie zinterpretowany przez małoletniego lub osoby trzecie,</w:t>
      </w:r>
    </w:p>
    <w:p w:rsidR="002D153C" w:rsidRDefault="002D153C" w:rsidP="00ED220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być zawsze przygotowanym na wyjaśnienie swoich działań</w:t>
      </w:r>
      <w:r>
        <w:rPr>
          <w:rFonts w:cstheme="minorHAnsi"/>
          <w:bCs/>
        </w:rPr>
        <w:t>,</w:t>
      </w:r>
    </w:p>
    <w:p w:rsidR="002D153C" w:rsidRPr="00FB033B" w:rsidRDefault="002D153C" w:rsidP="00ED220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zachować szczególną ostrożność wobec </w:t>
      </w:r>
      <w:r>
        <w:rPr>
          <w:rFonts w:cstheme="minorHAnsi"/>
          <w:bCs/>
        </w:rPr>
        <w:t xml:space="preserve">dziecka, </w:t>
      </w:r>
      <w:r w:rsidRPr="00FB033B">
        <w:rPr>
          <w:rFonts w:cstheme="minorHAnsi"/>
          <w:bCs/>
        </w:rPr>
        <w:t xml:space="preserve">który doświadczył nadużycia i krzywdzenia, </w:t>
      </w:r>
      <w:r>
        <w:rPr>
          <w:rFonts w:cstheme="minorHAnsi"/>
          <w:bCs/>
        </w:rPr>
        <w:br/>
        <w:t>w</w:t>
      </w:r>
      <w:r w:rsidRPr="00FB033B">
        <w:rPr>
          <w:rFonts w:cstheme="minorHAnsi"/>
          <w:bCs/>
        </w:rPr>
        <w:t xml:space="preserve"> tym seksualnego, fizycznego bądź zaniedbania</w:t>
      </w:r>
      <w:r>
        <w:rPr>
          <w:rFonts w:cstheme="minorHAnsi"/>
          <w:bCs/>
        </w:rPr>
        <w:t>; t</w:t>
      </w:r>
      <w:r w:rsidRPr="00FB033B">
        <w:rPr>
          <w:rFonts w:cstheme="minorHAnsi"/>
          <w:bCs/>
        </w:rPr>
        <w:t>akie doświadczenia mogą czasem sprawić, że będzie on dążył do nawiązania niestosownych bądź nieadekwatnych fizycznych kontaktów z dorosłymi</w:t>
      </w:r>
      <w:r>
        <w:rPr>
          <w:rFonts w:cstheme="minorHAnsi"/>
          <w:bCs/>
        </w:rPr>
        <w:t>; w</w:t>
      </w:r>
      <w:r w:rsidRPr="00FB033B">
        <w:rPr>
          <w:rFonts w:cstheme="minorHAnsi"/>
          <w:bCs/>
        </w:rPr>
        <w:t xml:space="preserve"> takich sytuacjach </w:t>
      </w:r>
      <w:r>
        <w:rPr>
          <w:rFonts w:cstheme="minorHAnsi"/>
          <w:bCs/>
        </w:rPr>
        <w:t xml:space="preserve">pracownik </w:t>
      </w:r>
      <w:r w:rsidRPr="00FB033B">
        <w:rPr>
          <w:rFonts w:cstheme="minorHAnsi"/>
          <w:bCs/>
        </w:rPr>
        <w:t>powinien reagować z wyczuciem, jednak stanowczo</w:t>
      </w:r>
      <w:r>
        <w:rPr>
          <w:rFonts w:cstheme="minorHAnsi"/>
          <w:bCs/>
        </w:rPr>
        <w:t>,</w:t>
      </w:r>
      <w:r w:rsidRPr="00FB033B">
        <w:rPr>
          <w:rFonts w:cstheme="minorHAnsi"/>
          <w:bCs/>
        </w:rPr>
        <w:t xml:space="preserve"> i pomóc </w:t>
      </w:r>
      <w:r>
        <w:rPr>
          <w:rFonts w:cstheme="minorHAnsi"/>
          <w:bCs/>
        </w:rPr>
        <w:t xml:space="preserve">uczniowi </w:t>
      </w:r>
      <w:r w:rsidRPr="00FB033B">
        <w:rPr>
          <w:rFonts w:cstheme="minorHAnsi"/>
          <w:bCs/>
        </w:rPr>
        <w:t>zrozumieć znaczenie osobistych granic.</w:t>
      </w:r>
    </w:p>
    <w:p w:rsidR="002D153C" w:rsidRPr="00FB033B" w:rsidRDefault="002D153C" w:rsidP="00ED220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Pracownikowi zabrania się:</w:t>
      </w:r>
    </w:p>
    <w:p w:rsidR="002D153C" w:rsidRPr="00E1467B" w:rsidRDefault="002D153C" w:rsidP="00ED220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bicia, szturchania, popychania oraz naruszania integralności fizycznej małoletniego</w:t>
      </w:r>
      <w:r>
        <w:rPr>
          <w:rFonts w:cstheme="minorHAnsi"/>
          <w:bCs/>
        </w:rPr>
        <w:br/>
      </w:r>
      <w:r w:rsidRPr="00E1467B">
        <w:rPr>
          <w:rFonts w:cstheme="minorHAnsi"/>
          <w:bCs/>
        </w:rPr>
        <w:t xml:space="preserve"> w jakikolwiek inny sposób,</w:t>
      </w:r>
    </w:p>
    <w:p w:rsidR="002D153C" w:rsidRDefault="002D153C" w:rsidP="00ED220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dotykania </w:t>
      </w:r>
      <w:r w:rsidR="00DD434E">
        <w:rPr>
          <w:rFonts w:cstheme="minorHAnsi"/>
          <w:bCs/>
        </w:rPr>
        <w:t>dziecka</w:t>
      </w:r>
      <w:r w:rsidRPr="00FB033B">
        <w:rPr>
          <w:rFonts w:cstheme="minorHAnsi"/>
          <w:bCs/>
        </w:rPr>
        <w:t xml:space="preserve"> w sposób, który może być uznany za nieprzyzwoity lub niestosowny</w:t>
      </w:r>
      <w:r>
        <w:rPr>
          <w:rFonts w:cstheme="minorHAnsi"/>
          <w:bCs/>
        </w:rPr>
        <w:t>,</w:t>
      </w:r>
    </w:p>
    <w:p w:rsidR="002D153C" w:rsidRDefault="002D153C" w:rsidP="00ED220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angażowania się w takie aktywności jak łaskotanie, udawane walki z uczniem czy brutalne</w:t>
      </w:r>
      <w:r w:rsidR="00DD434E">
        <w:rPr>
          <w:rFonts w:cstheme="minorHAnsi"/>
          <w:bCs/>
        </w:rPr>
        <w:t xml:space="preserve"> </w:t>
      </w:r>
      <w:r w:rsidRPr="00FB033B">
        <w:rPr>
          <w:rFonts w:cstheme="minorHAnsi"/>
          <w:bCs/>
        </w:rPr>
        <w:t>zabawy fizyczne</w:t>
      </w:r>
      <w:r>
        <w:rPr>
          <w:rFonts w:cstheme="minorHAnsi"/>
          <w:bCs/>
        </w:rPr>
        <w:t>.</w:t>
      </w:r>
    </w:p>
    <w:p w:rsidR="002D153C" w:rsidRPr="00FB033B" w:rsidRDefault="002D153C" w:rsidP="00ED220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Kontakt fizyczny z nieletnim musi być jawny, nieukrywany, nie może wiązać się z jakąkolwiek gratyfikacją ani wynikać z relacji władzy. Jeśli pracownik będzie świadkiem jakiegokolwiek z wyżej opisanych zachowań i/lub sytuacji ze strony innych dorosłych lub </w:t>
      </w:r>
      <w:r w:rsidR="00DD434E">
        <w:rPr>
          <w:rFonts w:cstheme="minorHAnsi"/>
          <w:bCs/>
        </w:rPr>
        <w:t>dzieci</w:t>
      </w:r>
      <w:r w:rsidRPr="00FB033B">
        <w:rPr>
          <w:rFonts w:cstheme="minorHAnsi"/>
          <w:bCs/>
        </w:rPr>
        <w:t>, zobowiązany jest zawsze poinformować o tym osobę odpowiedzialną (np.</w:t>
      </w:r>
      <w:r w:rsidR="00D41750">
        <w:rPr>
          <w:rFonts w:cstheme="minorHAnsi"/>
          <w:bCs/>
        </w:rPr>
        <w:t xml:space="preserve"> </w:t>
      </w:r>
      <w:r w:rsidRPr="00FB033B">
        <w:rPr>
          <w:rFonts w:cstheme="minorHAnsi"/>
          <w:bCs/>
        </w:rPr>
        <w:t>nauczyciel</w:t>
      </w:r>
      <w:r>
        <w:rPr>
          <w:rFonts w:cstheme="minorHAnsi"/>
          <w:bCs/>
        </w:rPr>
        <w:t>a</w:t>
      </w:r>
      <w:r w:rsidRPr="00FB033B">
        <w:rPr>
          <w:rFonts w:cstheme="minorHAnsi"/>
          <w:bCs/>
        </w:rPr>
        <w:t>, dyrektor</w:t>
      </w:r>
      <w:r>
        <w:rPr>
          <w:rFonts w:cstheme="minorHAnsi"/>
          <w:bCs/>
        </w:rPr>
        <w:t>a</w:t>
      </w:r>
      <w:r w:rsidRPr="00FB033B">
        <w:rPr>
          <w:rFonts w:cstheme="minorHAnsi"/>
          <w:bCs/>
        </w:rPr>
        <w:t>) i/lub postępować zgodnie z obowiązującą procedurą interwencji.</w:t>
      </w:r>
    </w:p>
    <w:p w:rsidR="0030035A" w:rsidRPr="00067997" w:rsidRDefault="0030035A" w:rsidP="0030035A">
      <w:pPr>
        <w:spacing w:after="200" w:line="276" w:lineRule="auto"/>
      </w:pPr>
    </w:p>
    <w:p w:rsidR="0030035A" w:rsidRPr="00067997" w:rsidRDefault="0030035A" w:rsidP="0030035A">
      <w:pPr>
        <w:spacing w:after="200" w:line="276" w:lineRule="auto"/>
      </w:pPr>
      <w:r w:rsidRPr="00067997">
        <w:rPr>
          <w:b/>
          <w:bCs/>
        </w:rPr>
        <w:t>Rozpoznawanie i reagowanie na czynniki ryzyka krzywdzenia dzieci</w:t>
      </w:r>
    </w:p>
    <w:p w:rsidR="0030035A" w:rsidRPr="00067997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Pracownicy placówki posiadają wiedzę i w ramach wykonywanych obowiązków zwracają uwagę na czynniki ryzyka krzywdzenia dzieci.</w:t>
      </w:r>
    </w:p>
    <w:p w:rsidR="0030035A" w:rsidRPr="00067997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W przypadku zidentyfikowania czynników ryzyka, pracownicy (nauczyciele, dyrektor) placówki podejmują rozmowę z rodzicami, przekazując informacje na temat dostępnej oferty wsparcia i motywując ich do szukania pomocy.</w:t>
      </w:r>
    </w:p>
    <w:p w:rsidR="00EB3163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Pracownicy (wyznaczeni nauczyciele) monitorują sytuację dziecka.</w:t>
      </w:r>
    </w:p>
    <w:p w:rsidR="00EB3163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Zbierają informacje na temat funkcjonowania dziecka od wszystkich osób z nim pracujących.</w:t>
      </w:r>
    </w:p>
    <w:p w:rsidR="00EB3163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Konsultują z psychologiem zatrudnionym w przedszkolu, to jak dziecko funkcjonuje, lub pedagogiem specjalnym jeśli nie ma psychologa,</w:t>
      </w:r>
    </w:p>
    <w:p w:rsidR="00EB3163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Psycholog samodzielnie dokonuje obserwacji dziecka w grupie i pozostaje w stałym kontakcie z bezpiecznym dorosłym dla dziecka, jeśli taki został wyłoniony w trakcie przyglądania się sytuacji.</w:t>
      </w:r>
    </w:p>
    <w:p w:rsidR="0030035A" w:rsidRPr="00067997" w:rsidRDefault="0030035A" w:rsidP="00ED220F">
      <w:pPr>
        <w:numPr>
          <w:ilvl w:val="0"/>
          <w:numId w:val="32"/>
        </w:numPr>
        <w:spacing w:after="200" w:line="276" w:lineRule="auto"/>
      </w:pPr>
      <w:r w:rsidRPr="00067997">
        <w:t>Raz w miesiącu zbiera się zespół osób pracujących z dzieckiem w celu ujednolicenia informacji i ustalenia kolejnych działań na rzecz dobra dziecka.</w:t>
      </w:r>
      <w:r w:rsidRPr="00067997">
        <w:br/>
      </w:r>
    </w:p>
    <w:p w:rsidR="0030035A" w:rsidRPr="00EB3163" w:rsidRDefault="00EE1886" w:rsidP="005609FB">
      <w:pPr>
        <w:spacing w:after="200" w:line="276" w:lineRule="auto"/>
        <w:jc w:val="center"/>
        <w:rPr>
          <w:b/>
        </w:rPr>
      </w:pPr>
      <w:r w:rsidRPr="00EB3163">
        <w:rPr>
          <w:b/>
        </w:rPr>
        <w:t>§ 14</w:t>
      </w:r>
    </w:p>
    <w:p w:rsidR="0030035A" w:rsidRPr="00067997" w:rsidRDefault="0030035A" w:rsidP="0030035A">
      <w:pPr>
        <w:spacing w:after="200" w:line="276" w:lineRule="auto"/>
      </w:pPr>
      <w:r w:rsidRPr="00067997"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</w:t>
      </w:r>
    </w:p>
    <w:p w:rsidR="00EB3163" w:rsidRDefault="00EB3163" w:rsidP="0030035A">
      <w:pPr>
        <w:spacing w:after="200" w:line="276" w:lineRule="auto"/>
        <w:rPr>
          <w:b/>
          <w:bCs/>
        </w:rPr>
      </w:pPr>
    </w:p>
    <w:p w:rsidR="00EB3163" w:rsidRDefault="00EB3163" w:rsidP="0030035A">
      <w:pPr>
        <w:spacing w:after="200" w:line="276" w:lineRule="auto"/>
        <w:rPr>
          <w:b/>
          <w:bCs/>
        </w:rPr>
      </w:pPr>
    </w:p>
    <w:p w:rsidR="0030035A" w:rsidRPr="00067997" w:rsidRDefault="0030035A" w:rsidP="0030035A">
      <w:pPr>
        <w:spacing w:after="200" w:line="276" w:lineRule="auto"/>
      </w:pPr>
      <w:r w:rsidRPr="00067997">
        <w:rPr>
          <w:b/>
          <w:bCs/>
        </w:rPr>
        <w:t>Procedura zapewniająca bezpieczne relacje między małoletnim a pracownikami</w:t>
      </w:r>
    </w:p>
    <w:p w:rsidR="0030035A" w:rsidRPr="00067997" w:rsidRDefault="0030035A" w:rsidP="005609FB">
      <w:pPr>
        <w:spacing w:after="200" w:line="276" w:lineRule="auto"/>
        <w:jc w:val="center"/>
      </w:pPr>
      <w:r w:rsidRPr="00067997">
        <w:rPr>
          <w:b/>
          <w:bCs/>
        </w:rPr>
        <w:t>§ 1</w:t>
      </w:r>
      <w:r w:rsidR="00EE1886">
        <w:rPr>
          <w:b/>
          <w:bCs/>
        </w:rPr>
        <w:t>5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t>Procedura zapewniająca bezpieczne relacje mię</w:t>
      </w:r>
      <w:r w:rsidR="005609FB">
        <w:t xml:space="preserve">dzy małoletnim a pracownikami. </w:t>
      </w:r>
      <w:r w:rsidRPr="00067997">
        <w:t>Pracownicy przedszkola posiadają wiedzę i niezwłocznie reagują na czynniki</w:t>
      </w:r>
      <w:r w:rsidR="005609FB">
        <w:t xml:space="preserve"> ryzyka krzywdzenia małoletnich</w:t>
      </w:r>
      <w:r w:rsidRPr="00067997">
        <w:t>.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t xml:space="preserve">1. W związku z dostrzeżeniem czynników ryzyka pracownik niezwłocznie informuje dyrektora, koordynatora, rodziców i zostaje wdrożona </w:t>
      </w:r>
      <w:r w:rsidRPr="00067997">
        <w:rPr>
          <w:u w:val="single"/>
        </w:rPr>
        <w:t>Procedura podejmowania interwencji w sytuacji krzywdzenia lub posiadania informacji o krzywdzeniu małoletniego</w:t>
      </w:r>
      <w:r w:rsidRPr="00067997">
        <w:t>.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t>2. Każdy pracownik:</w:t>
      </w:r>
    </w:p>
    <w:p w:rsidR="00D41750" w:rsidRDefault="0030035A" w:rsidP="00ED220F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067997">
        <w:t>docenia i szanuje, uwzględnia potrzeby i działa w interesie małoletniego,</w:t>
      </w:r>
    </w:p>
    <w:p w:rsidR="00D41750" w:rsidRDefault="0030035A" w:rsidP="00ED220F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067997">
        <w:t>nie stosuje żadnej z form przemocy, nie faworyzuje nikogo,</w:t>
      </w:r>
    </w:p>
    <w:p w:rsidR="00D41750" w:rsidRDefault="0030035A" w:rsidP="00ED220F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067997">
        <w:t>ujawnia dane wrażliwe i inne informacje dotyczące dziecka tylko osobom uprawnionym, gdy wynika to z sytuacji małoletniego,</w:t>
      </w:r>
    </w:p>
    <w:p w:rsidR="00D41750" w:rsidRDefault="0030035A" w:rsidP="00ED220F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067997">
        <w:t>nie nawiązuje żadnych relacji romantycznych, seksualnych, ani innych o niewłaściwym charakterze (w tym uwagi, żarty, zachowania, gesty lub udostępnianie małoletnim nieodpowiednich treści, substancji psychoaktywnych)</w:t>
      </w:r>
      <w:r w:rsidR="00D41750">
        <w:t>,</w:t>
      </w:r>
    </w:p>
    <w:p w:rsidR="0030035A" w:rsidRPr="00067997" w:rsidRDefault="0030035A" w:rsidP="00ED220F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067997">
        <w:t>reaguje niezwłocznie, zgodnie z przyjętymi procedurami, na niewłaściwe zachowania innych wobec małoletniego.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t>3. Pracownicy monitorują sytuację i udzielają wsparcia:</w:t>
      </w:r>
    </w:p>
    <w:p w:rsidR="00D41750" w:rsidRDefault="0030035A" w:rsidP="00ED220F">
      <w:pPr>
        <w:pStyle w:val="Akapitzlist"/>
        <w:numPr>
          <w:ilvl w:val="0"/>
          <w:numId w:val="38"/>
        </w:numPr>
        <w:spacing w:after="200" w:line="276" w:lineRule="auto"/>
        <w:jc w:val="both"/>
      </w:pPr>
      <w:r w:rsidRPr="00067997">
        <w:t>małoletniemu, wobec którego zaistniało podejrzenie krzywdzenia lub skrzywdzenie, jego rodzinie,</w:t>
      </w:r>
    </w:p>
    <w:p w:rsidR="00D41750" w:rsidRDefault="0030035A" w:rsidP="00ED220F">
      <w:pPr>
        <w:pStyle w:val="Akapitzlist"/>
        <w:numPr>
          <w:ilvl w:val="0"/>
          <w:numId w:val="38"/>
        </w:numPr>
        <w:spacing w:after="200" w:line="276" w:lineRule="auto"/>
        <w:jc w:val="both"/>
      </w:pPr>
      <w:r w:rsidRPr="00067997">
        <w:t>innym uczniom będącymi świadkami przemocy,</w:t>
      </w:r>
    </w:p>
    <w:p w:rsidR="0030035A" w:rsidRPr="00067997" w:rsidRDefault="0030035A" w:rsidP="00ED220F">
      <w:pPr>
        <w:pStyle w:val="Akapitzlist"/>
        <w:numPr>
          <w:ilvl w:val="0"/>
          <w:numId w:val="38"/>
        </w:numPr>
        <w:spacing w:after="200" w:line="276" w:lineRule="auto"/>
        <w:jc w:val="both"/>
      </w:pPr>
      <w:r w:rsidRPr="00067997">
        <w:t>małoletniemu, który jest podejrzany o krzywdzenie lub krzywdził innego małoletniego.</w:t>
      </w:r>
    </w:p>
    <w:p w:rsidR="0030035A" w:rsidRDefault="0030035A" w:rsidP="00ED220F">
      <w:pPr>
        <w:pStyle w:val="Akapitzlist"/>
        <w:numPr>
          <w:ilvl w:val="0"/>
          <w:numId w:val="14"/>
        </w:numPr>
        <w:spacing w:after="200" w:line="276" w:lineRule="auto"/>
        <w:jc w:val="both"/>
      </w:pPr>
      <w:r w:rsidRPr="00067997">
        <w:t>Szczegółowe zasady postępowania w przypadku podejrzenia krzywdzenia lub krzywdzenia małoletniego zostały ujęte w Procedurze podejmowania interwencji w sytuacji podejrzenia krzywdzenia lub posiadania informacji o krzywdzeniu małoletniego.</w:t>
      </w:r>
    </w:p>
    <w:p w:rsidR="0030035A" w:rsidRPr="00067997" w:rsidRDefault="0030035A" w:rsidP="00FA16C9">
      <w:pPr>
        <w:spacing w:after="200" w:line="276" w:lineRule="auto"/>
        <w:jc w:val="both"/>
      </w:pPr>
    </w:p>
    <w:p w:rsidR="0030035A" w:rsidRPr="00067997" w:rsidRDefault="0030035A" w:rsidP="00FA16C9">
      <w:pPr>
        <w:spacing w:after="200" w:line="276" w:lineRule="auto"/>
        <w:jc w:val="both"/>
      </w:pPr>
      <w:r w:rsidRPr="00067997">
        <w:rPr>
          <w:b/>
          <w:bCs/>
        </w:rPr>
        <w:t>Procedury interwencji w przypadku podejrzenia krzywdzenia dziecka</w:t>
      </w:r>
    </w:p>
    <w:p w:rsidR="0030035A" w:rsidRPr="00EE1886" w:rsidRDefault="00EE1886" w:rsidP="00A51C2B">
      <w:pPr>
        <w:spacing w:after="200" w:line="276" w:lineRule="auto"/>
        <w:jc w:val="center"/>
        <w:rPr>
          <w:b/>
        </w:rPr>
      </w:pPr>
      <w:r w:rsidRPr="00EE1886">
        <w:rPr>
          <w:b/>
        </w:rPr>
        <w:t>§ 16</w:t>
      </w:r>
    </w:p>
    <w:p w:rsidR="003729C6" w:rsidRDefault="0030035A" w:rsidP="00FA16C9">
      <w:pPr>
        <w:spacing w:after="200" w:line="276" w:lineRule="auto"/>
        <w:jc w:val="both"/>
        <w:rPr>
          <w:u w:val="single"/>
        </w:rPr>
      </w:pPr>
      <w:r w:rsidRPr="00067997">
        <w:rPr>
          <w:u w:val="single"/>
        </w:rPr>
        <w:t xml:space="preserve">Procedury interwencji w przypadku krzywdzenia dziecka poza przedszkolem </w:t>
      </w:r>
    </w:p>
    <w:p w:rsidR="003729C6" w:rsidRDefault="0030035A" w:rsidP="00FA16C9">
      <w:pPr>
        <w:spacing w:after="200" w:line="276" w:lineRule="auto"/>
        <w:jc w:val="both"/>
      </w:pPr>
      <w:r w:rsidRPr="00067997">
        <w:rPr>
          <w:u w:val="single"/>
        </w:rPr>
        <w:t>Nauczyciel:</w:t>
      </w:r>
    </w:p>
    <w:p w:rsidR="003729C6" w:rsidRDefault="003729C6" w:rsidP="00FA16C9">
      <w:pPr>
        <w:spacing w:after="200" w:line="276" w:lineRule="auto"/>
        <w:jc w:val="both"/>
      </w:pPr>
      <w:r>
        <w:t>1.</w:t>
      </w:r>
      <w:r w:rsidR="005609FB">
        <w:t>W</w:t>
      </w:r>
      <w:r w:rsidR="0030035A" w:rsidRPr="00067997">
        <w:t>nikliwie obserwuje dziecko: jego wygląd, zachowania, prace plastyczne, zabawy</w:t>
      </w:r>
    </w:p>
    <w:p w:rsidR="003729C6" w:rsidRDefault="003729C6" w:rsidP="00FA16C9">
      <w:pPr>
        <w:spacing w:after="200" w:line="276" w:lineRule="auto"/>
        <w:jc w:val="both"/>
      </w:pPr>
      <w:r>
        <w:t>2.</w:t>
      </w:r>
      <w:r w:rsidR="005609FB">
        <w:t>P</w:t>
      </w:r>
      <w:r w:rsidR="0030035A" w:rsidRPr="00067997">
        <w:t>rzeprowadza rozmowę z rodzicami, innymi nauczycielami i zbiera dokumentację opartą na bazie otrzymanych wiadomości i obserwacji/ notatka służbowa/opis zachowań dziecka/</w:t>
      </w:r>
    </w:p>
    <w:p w:rsidR="0030035A" w:rsidRPr="00067997" w:rsidRDefault="003729C6" w:rsidP="00FA16C9">
      <w:pPr>
        <w:spacing w:after="200" w:line="276" w:lineRule="auto"/>
        <w:jc w:val="both"/>
      </w:pPr>
      <w:r>
        <w:t>3.</w:t>
      </w:r>
      <w:r w:rsidR="005609FB">
        <w:t>P</w:t>
      </w:r>
      <w:r w:rsidR="0030035A" w:rsidRPr="00067997">
        <w:t>rzekazuje spostrzeżenia psychologowi, który przeprowadza rozmowę z opiekunami dziecka na temat jego krzywdzenia lub zaniedbywania. Uświadamia rodzicom/ opiekunom prawnym skutki takiego postępowania dla dalszego rozwoju dziecka i informuje dyrektora o zaistniałej sytuacji. W razie potrzeby przedstawia też regulacje prawne związane z tą sytuacją oraz etapy dalszego postępowania placówki, w przypadku, gdy nie nastąpi zmiana w złym traktowaniu dziecka. Rodzinę należy objąć pomocą psychologiczno</w:t>
      </w:r>
      <w:r>
        <w:t xml:space="preserve"> </w:t>
      </w:r>
      <w:r w:rsidR="0030035A" w:rsidRPr="00067997">
        <w:t>pedagogiczną</w:t>
      </w:r>
    </w:p>
    <w:p w:rsidR="003729C6" w:rsidRDefault="003729C6" w:rsidP="00FA16C9">
      <w:pPr>
        <w:spacing w:after="200" w:line="276" w:lineRule="auto"/>
        <w:jc w:val="both"/>
      </w:pPr>
      <w:r>
        <w:t>4.</w:t>
      </w:r>
      <w:r w:rsidR="005609FB">
        <w:t>W</w:t>
      </w:r>
      <w:r w:rsidR="0030035A" w:rsidRPr="00067997">
        <w:t xml:space="preserve"> trudnych sytuacjach / zaniedbywanie o dużym nasileniu lub dokonanie przestępstwa wobec dziecka/ zostaje powołany zespół d/s pomocy dziecku, który: </w:t>
      </w:r>
    </w:p>
    <w:p w:rsidR="0030035A" w:rsidRPr="00067997" w:rsidRDefault="003729C6" w:rsidP="00FA16C9">
      <w:pPr>
        <w:spacing w:after="200" w:line="276" w:lineRule="auto"/>
        <w:jc w:val="both"/>
      </w:pPr>
      <w:r>
        <w:t>5.</w:t>
      </w:r>
      <w:r w:rsidR="005609FB">
        <w:t>W</w:t>
      </w:r>
      <w:r w:rsidR="0030035A" w:rsidRPr="00067997">
        <w:t>eryfikuje dane dostępnymi sposobami: wywiad terapeutyczny, rozmowa z opiekunami, badanie psychologiczne, analiza wytworów dziecka, badanie medyczne</w:t>
      </w:r>
    </w:p>
    <w:p w:rsidR="0030035A" w:rsidRPr="00067997" w:rsidRDefault="003729C6" w:rsidP="00FA16C9">
      <w:pPr>
        <w:spacing w:after="200" w:line="276" w:lineRule="auto"/>
        <w:jc w:val="both"/>
      </w:pPr>
      <w:r>
        <w:t>6.</w:t>
      </w:r>
      <w:r w:rsidR="005609FB">
        <w:t>G</w:t>
      </w:r>
      <w:r w:rsidR="0030035A" w:rsidRPr="00067997">
        <w:t>dy dotychczasowe działania nie przynoszą pozytywnych efektów wyznaczone osoby powiadamiają jednostkę pomocy społecznej lub sąd rodzinny</w:t>
      </w:r>
    </w:p>
    <w:p w:rsidR="0030035A" w:rsidRPr="00067997" w:rsidRDefault="003729C6" w:rsidP="00FA16C9">
      <w:pPr>
        <w:spacing w:after="200" w:line="276" w:lineRule="auto"/>
        <w:jc w:val="both"/>
      </w:pPr>
      <w:r>
        <w:t>7.</w:t>
      </w:r>
      <w:r w:rsidR="005609FB">
        <w:t>P</w:t>
      </w:r>
      <w:r w:rsidR="0030035A" w:rsidRPr="00067997">
        <w:t xml:space="preserve">owiadamia też policję i prokuraturę w przypadku podejrzenia popełnienia przestępstwa na szkodę dziecka oraz podejmuje objęcia rodziny „Niebieską Kartą”/ przypadek krzywdzenia dziecka/ zgłoszenie wniosku do przewodniczącego zespołu interdyscyplinarnego - w przypadku przemocy w rodzinie, sąd rodzinny - przypadki niewłaściwego wykonywania władzy rodzicielskiej, braku porozumienia między rodzicami w kwestiach dotyczących dziecka, zagrożenia dziecka demoralizacją. 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rPr>
          <w:i/>
          <w:iCs/>
        </w:rPr>
        <w:t>Gdy zauważono przypadek krzywdzenia dziecka interwencja powinna mieć charakter niezwłoczny.</w:t>
      </w:r>
    </w:p>
    <w:p w:rsidR="0030035A" w:rsidRPr="00067997" w:rsidRDefault="0030035A" w:rsidP="00FA16C9">
      <w:pPr>
        <w:spacing w:after="200" w:line="276" w:lineRule="auto"/>
        <w:jc w:val="both"/>
      </w:pPr>
      <w:r w:rsidRPr="00067997">
        <w:rPr>
          <w:u w:val="single"/>
        </w:rPr>
        <w:t>Procedury interwencji w przypadku krzywdzenia dziecka przez pracownika przedszkola</w:t>
      </w:r>
    </w:p>
    <w:p w:rsidR="0030035A" w:rsidRPr="00067997" w:rsidRDefault="003729C6" w:rsidP="00FA16C9">
      <w:pPr>
        <w:spacing w:after="200" w:line="276" w:lineRule="auto"/>
        <w:jc w:val="both"/>
      </w:pPr>
      <w:r>
        <w:t xml:space="preserve">1. </w:t>
      </w:r>
      <w:r w:rsidR="0030035A" w:rsidRPr="00067997">
        <w:t xml:space="preserve">Osoba będąca świadkiem sytuacji krzywdzenia dziecka powiadamia o incydencie osobę odpowiedzialną za Politykę lub w formie pisemnej bezpośrednio do dyrektora placówki, z wyłączeniem sytuacji wymagających niezwłocznego zareagowania. </w:t>
      </w:r>
      <w:r w:rsidR="0030035A" w:rsidRPr="00F2237C">
        <w:rPr>
          <w:bCs/>
        </w:rPr>
        <w:t>Zostaje sporządzona notatka służbowa i przekazana bezpośrednio do Dyrektora przedszkola</w:t>
      </w:r>
      <w:r w:rsidR="0030035A" w:rsidRPr="00F2237C">
        <w:t xml:space="preserve">, </w:t>
      </w:r>
      <w:r w:rsidR="0030035A" w:rsidRPr="00067997">
        <w:t>który przeprowadza rozmowę oraz w razie konieczności podejmuje działania dyscyplinujące</w:t>
      </w:r>
    </w:p>
    <w:p w:rsidR="0030035A" w:rsidRPr="00067997" w:rsidRDefault="003729C6" w:rsidP="00FA16C9">
      <w:pPr>
        <w:spacing w:after="200" w:line="276" w:lineRule="auto"/>
        <w:jc w:val="both"/>
      </w:pPr>
      <w:r>
        <w:t>2.</w:t>
      </w:r>
      <w:r w:rsidR="0030035A" w:rsidRPr="00067997">
        <w:t>Dyrektor przeprowadza rozmowę z pracownikiem, zarządza jego obserwację.</w:t>
      </w:r>
    </w:p>
    <w:p w:rsidR="0030035A" w:rsidRPr="00067997" w:rsidRDefault="003729C6" w:rsidP="00FA16C9">
      <w:pPr>
        <w:spacing w:after="200" w:line="276" w:lineRule="auto"/>
        <w:jc w:val="both"/>
      </w:pPr>
      <w:r>
        <w:t>3.</w:t>
      </w:r>
      <w:r w:rsidR="0030035A" w:rsidRPr="00067997">
        <w:t>W sytuacjach, kiedy Dyrektor otrzymuje informację, że pracownik dopuścił się przemocy seksualnej w stosunku do dziecka, lub po raz kolejny dopuścił się do stosowania przemocy fizycznej wówczas natychmiast zostają wszczęte zewnętrzne procedury.</w:t>
      </w:r>
    </w:p>
    <w:p w:rsidR="00D41750" w:rsidRDefault="0030035A" w:rsidP="00FA16C9">
      <w:pPr>
        <w:spacing w:after="200" w:line="276" w:lineRule="auto"/>
        <w:jc w:val="both"/>
      </w:pPr>
      <w:r w:rsidRPr="00067997">
        <w:rPr>
          <w:u w:val="single"/>
        </w:rPr>
        <w:t>Procedury postępowania w przypadku krzywdzenia dziecka przez inne dzieci w przedszkolu</w:t>
      </w:r>
    </w:p>
    <w:p w:rsidR="0030035A" w:rsidRPr="00067997" w:rsidRDefault="00D41750" w:rsidP="00FA16C9">
      <w:pPr>
        <w:spacing w:after="200" w:line="276" w:lineRule="auto"/>
        <w:jc w:val="both"/>
      </w:pPr>
      <w:r>
        <w:t>1.</w:t>
      </w:r>
      <w:r w:rsidR="0030035A" w:rsidRPr="00067997">
        <w:t>Osoba będąca świadkiem sytuacji zgłasza problem wychowawcy grupy.</w:t>
      </w:r>
    </w:p>
    <w:p w:rsidR="0030035A" w:rsidRPr="00067997" w:rsidRDefault="00D41750" w:rsidP="00FA16C9">
      <w:pPr>
        <w:spacing w:after="200" w:line="276" w:lineRule="auto"/>
        <w:jc w:val="both"/>
      </w:pPr>
      <w:r>
        <w:t>2.</w:t>
      </w:r>
      <w:r w:rsidR="0030035A" w:rsidRPr="00067997">
        <w:t>Wychowawca przeprowadza rozmowę z dzieckiem krzywdzonym, i osobami krzywdzącymi.</w:t>
      </w:r>
    </w:p>
    <w:p w:rsidR="0030035A" w:rsidRPr="00067997" w:rsidRDefault="00D41750" w:rsidP="00FA16C9">
      <w:pPr>
        <w:spacing w:after="200" w:line="276" w:lineRule="auto"/>
        <w:jc w:val="both"/>
      </w:pPr>
      <w:r>
        <w:t>3.</w:t>
      </w:r>
      <w:r w:rsidR="0030035A" w:rsidRPr="00067997">
        <w:t>Wychowawca powiadamia rodziców obu stron.</w:t>
      </w:r>
    </w:p>
    <w:p w:rsidR="0030035A" w:rsidRPr="00067997" w:rsidRDefault="00D41750" w:rsidP="00FA16C9">
      <w:pPr>
        <w:spacing w:after="200" w:line="276" w:lineRule="auto"/>
        <w:jc w:val="both"/>
      </w:pPr>
      <w:r>
        <w:t>4.</w:t>
      </w:r>
      <w:r w:rsidR="0030035A" w:rsidRPr="00067997">
        <w:t xml:space="preserve">W przypadku powtórzenia się incydentu powiadomiony zostaje dyrektor, który zwołuje radę pedagogiczną, na której zostaje ustalony plan dalszych działań, oraz uruchomiona Procedura postępowania z dzieckiem agresywnym/sprawiającym trudności wychowawcze </w:t>
      </w:r>
    </w:p>
    <w:p w:rsidR="0030035A" w:rsidRPr="00067997" w:rsidRDefault="00D41750" w:rsidP="00FA16C9">
      <w:pPr>
        <w:spacing w:after="200" w:line="276" w:lineRule="auto"/>
        <w:jc w:val="both"/>
      </w:pPr>
      <w:r>
        <w:t>5.</w:t>
      </w:r>
      <w:r w:rsidR="0030035A" w:rsidRPr="00067997">
        <w:t xml:space="preserve">Dla zwiększenia skuteczności interwencji należy zaangażować również psychologa może być to psycholog z poza placówki, który da pozytywne wsparcie, ukierunkuje, jak radzić sobie w trudnych sytuacjach, jak reagować na krzywdzenia, komu zgłaszać, gdy do niego dochodzi. </w:t>
      </w:r>
    </w:p>
    <w:p w:rsidR="0030035A" w:rsidRPr="00067997" w:rsidRDefault="00D41750" w:rsidP="00FA16C9">
      <w:pPr>
        <w:spacing w:after="200" w:line="276" w:lineRule="auto"/>
        <w:jc w:val="both"/>
      </w:pPr>
      <w:r>
        <w:t>6.</w:t>
      </w:r>
      <w:r w:rsidR="0030035A" w:rsidRPr="00067997">
        <w:t>Z przebiegu interwencji sporządza się kartę interwencji, której wzór stanowi (załącznik nr 2) do niniejszej Polityki. Kartę załącza się do dokumentacji dziecka gromadzonej w Przedszkolu.</w:t>
      </w:r>
    </w:p>
    <w:p w:rsidR="0030035A" w:rsidRPr="00067997" w:rsidRDefault="00D41750" w:rsidP="00FA16C9">
      <w:pPr>
        <w:spacing w:after="200" w:line="276" w:lineRule="auto"/>
        <w:jc w:val="both"/>
      </w:pPr>
      <w:r>
        <w:t>7.</w:t>
      </w:r>
      <w:r w:rsidR="0030035A" w:rsidRPr="00067997">
        <w:t>Wszyscy pracownicy Przedszkola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:rsidR="0030035A" w:rsidRPr="00067997" w:rsidRDefault="00D41750" w:rsidP="00FA16C9">
      <w:pPr>
        <w:spacing w:after="200" w:line="276" w:lineRule="auto"/>
        <w:jc w:val="both"/>
      </w:pPr>
      <w:r>
        <w:t>8.</w:t>
      </w:r>
      <w:r w:rsidR="0030035A" w:rsidRPr="00067997">
        <w:t>Dyrektor wzywa rodziców/opiekunów dziecka, co do którego powziął informacje o możliwości krzywdzenia i informuje ich o sytuacji dziecka. Dyrektor powołuje zespół interwencyjny, w skład, którego wchodzą osoby mogące mieć wiedzę o sytuacji dziecka oraz mają możliwości wsparcia i zapewnienia bezpieczeństwa dziecku. W skład zespołu mogą także wchodzić osoby spoza placówki, które mogą pomóc dziecku.</w:t>
      </w:r>
    </w:p>
    <w:p w:rsidR="0030035A" w:rsidRPr="00067997" w:rsidRDefault="00D41750" w:rsidP="00FA16C9">
      <w:pPr>
        <w:spacing w:after="200" w:line="276" w:lineRule="auto"/>
        <w:jc w:val="both"/>
      </w:pPr>
      <w:r>
        <w:t>9.</w:t>
      </w:r>
      <w:r w:rsidR="0030035A" w:rsidRPr="00067997">
        <w:t>Zespół interwencyjny sporządza:</w:t>
      </w:r>
    </w:p>
    <w:p w:rsidR="005609FB" w:rsidRDefault="0030035A" w:rsidP="00ED220F">
      <w:pPr>
        <w:pStyle w:val="Akapitzlist"/>
        <w:numPr>
          <w:ilvl w:val="0"/>
          <w:numId w:val="35"/>
        </w:numPr>
        <w:spacing w:after="200" w:line="276" w:lineRule="auto"/>
        <w:jc w:val="both"/>
      </w:pPr>
      <w:r w:rsidRPr="00067997">
        <w:t>opis sytuacji przedszkolnej i rodzinnej dziecka na podstawie rozmów z dzieckiem, dyrektorem, nauczycielami, wychowawcami, psychologiem, rodzicami i opiekunami lub innych informacji uzyskanych przez członków zespołu,</w:t>
      </w:r>
    </w:p>
    <w:p w:rsidR="005609FB" w:rsidRDefault="0030035A" w:rsidP="00ED220F">
      <w:pPr>
        <w:pStyle w:val="Akapitzlist"/>
        <w:numPr>
          <w:ilvl w:val="0"/>
          <w:numId w:val="35"/>
        </w:numPr>
        <w:spacing w:after="200" w:line="276" w:lineRule="auto"/>
        <w:jc w:val="both"/>
      </w:pPr>
      <w:r w:rsidRPr="00067997">
        <w:t>plan pomocy dziecku na podstawie w/w opisu.</w:t>
      </w:r>
    </w:p>
    <w:p w:rsidR="0030035A" w:rsidRPr="00067997" w:rsidRDefault="005609FB" w:rsidP="00ED220F">
      <w:pPr>
        <w:pStyle w:val="Akapitzlist"/>
        <w:numPr>
          <w:ilvl w:val="0"/>
          <w:numId w:val="35"/>
        </w:numPr>
        <w:spacing w:after="200" w:line="276" w:lineRule="auto"/>
        <w:jc w:val="both"/>
      </w:pPr>
      <w:r>
        <w:t>p</w:t>
      </w:r>
      <w:r w:rsidR="0030035A" w:rsidRPr="00067997">
        <w:t>lan pomocy dziecku powinien zawierać wskazania dotyczące:</w:t>
      </w:r>
    </w:p>
    <w:p w:rsidR="0030035A" w:rsidRPr="00067997" w:rsidRDefault="0030035A" w:rsidP="00ED220F">
      <w:pPr>
        <w:numPr>
          <w:ilvl w:val="0"/>
          <w:numId w:val="33"/>
        </w:numPr>
        <w:spacing w:after="200" w:line="276" w:lineRule="auto"/>
        <w:jc w:val="both"/>
      </w:pPr>
      <w:r w:rsidRPr="00067997">
        <w:t>działań, jakie przedszkole zapewnia dziecku w celu poczucia bezpieczeństwa,</w:t>
      </w:r>
    </w:p>
    <w:p w:rsidR="0030035A" w:rsidRPr="00067997" w:rsidRDefault="0030035A" w:rsidP="00ED220F">
      <w:pPr>
        <w:numPr>
          <w:ilvl w:val="0"/>
          <w:numId w:val="33"/>
        </w:numPr>
        <w:spacing w:after="200" w:line="276" w:lineRule="auto"/>
        <w:jc w:val="both"/>
      </w:pPr>
      <w:r w:rsidRPr="00067997">
        <w:t>wsparcia, jakie przedszkole zaoferuje dziecku,</w:t>
      </w:r>
    </w:p>
    <w:p w:rsidR="0030035A" w:rsidRPr="00067997" w:rsidRDefault="0030035A" w:rsidP="00ED220F">
      <w:pPr>
        <w:numPr>
          <w:ilvl w:val="0"/>
          <w:numId w:val="33"/>
        </w:numPr>
        <w:spacing w:after="200" w:line="276" w:lineRule="auto"/>
        <w:jc w:val="both"/>
      </w:pPr>
      <w:r w:rsidRPr="00067997">
        <w:t>skierowanie dziecka do specjalistycznej placówki pomocy dziecku lub przekazanie informacji o takich miejscach, jeżeli istnieje taka potrzeba.</w:t>
      </w:r>
    </w:p>
    <w:p w:rsidR="0030035A" w:rsidRPr="00067997" w:rsidRDefault="00EC1F31" w:rsidP="00ED220F">
      <w:pPr>
        <w:pStyle w:val="Akapitzlist"/>
        <w:numPr>
          <w:ilvl w:val="0"/>
          <w:numId w:val="35"/>
        </w:numPr>
        <w:spacing w:after="200" w:line="276" w:lineRule="auto"/>
        <w:jc w:val="both"/>
      </w:pPr>
      <w:r>
        <w:t>p</w:t>
      </w:r>
      <w:r w:rsidR="0030035A" w:rsidRPr="00067997">
        <w:t>lan pomocy dziecku jest przedstawiany przez wychowawcę rodzicom/opiekunom z zaleceniem współpracy przy jego realizacji.</w:t>
      </w:r>
    </w:p>
    <w:p w:rsidR="0030035A" w:rsidRPr="00067997" w:rsidRDefault="00EC1F31" w:rsidP="00ED220F">
      <w:pPr>
        <w:numPr>
          <w:ilvl w:val="0"/>
          <w:numId w:val="35"/>
        </w:numPr>
        <w:spacing w:after="200" w:line="276" w:lineRule="auto"/>
        <w:jc w:val="both"/>
      </w:pPr>
      <w:r>
        <w:t>w</w:t>
      </w:r>
      <w:r w:rsidR="0030035A" w:rsidRPr="00067997">
        <w:t>ychowawca informuje opiekunów o obowiązku przedsz</w:t>
      </w:r>
      <w:r>
        <w:t>kola zgłoszenia podejrzenia krz</w:t>
      </w:r>
      <w:r w:rsidR="003E134C">
        <w:t>y</w:t>
      </w:r>
      <w:r w:rsidR="0030035A" w:rsidRPr="00067997">
        <w:t xml:space="preserve">wdzenia dziecka do odpowiedniej instytucji </w:t>
      </w:r>
      <w:r w:rsidR="0030035A" w:rsidRPr="00067997">
        <w:rPr>
          <w:i/>
          <w:iCs/>
        </w:rPr>
        <w:t>(prokuratura, Policja lub sąd rodzinno-opiekuńczy, lub przewodniczący zespołu interdyscyplinarnego – procedura „Niebieskiej Karty”).</w:t>
      </w:r>
    </w:p>
    <w:p w:rsidR="0030035A" w:rsidRPr="00067997" w:rsidRDefault="00EC1F31" w:rsidP="00ED220F">
      <w:pPr>
        <w:numPr>
          <w:ilvl w:val="0"/>
          <w:numId w:val="35"/>
        </w:numPr>
        <w:spacing w:after="200" w:line="276" w:lineRule="auto"/>
        <w:jc w:val="both"/>
      </w:pPr>
      <w:r>
        <w:t>p</w:t>
      </w:r>
      <w:r w:rsidR="0030035A" w:rsidRPr="00067997">
        <w:t>o poinformowaniu rodziców przez wychowawcę – zgodnie z punktem poprzedzającym – Dyrektor przedszkola składa zawiadomienie o podejrzeniu przestępstwa do prokuratury, Policji lub wniosek o wgląd w sytuację rodziny do Sądu Rejonowego, Wydział Rodzinny i Nieletnich lub przesyła formularz „Niebieska Karta – A” do przewodniczącego zespołu interdyscyplinarnego.</w:t>
      </w:r>
    </w:p>
    <w:p w:rsidR="0030035A" w:rsidRPr="00067997" w:rsidRDefault="00EC1F31" w:rsidP="00ED220F">
      <w:pPr>
        <w:numPr>
          <w:ilvl w:val="0"/>
          <w:numId w:val="35"/>
        </w:numPr>
        <w:spacing w:after="200" w:line="276" w:lineRule="auto"/>
        <w:jc w:val="both"/>
      </w:pPr>
      <w:r>
        <w:t>d</w:t>
      </w:r>
      <w:r w:rsidR="0030035A" w:rsidRPr="00067997">
        <w:t>alszy tok postępowania leży w kompetencji wskazanych w punkcie poprzedzającym instytucji.</w:t>
      </w:r>
    </w:p>
    <w:p w:rsidR="0030035A" w:rsidRDefault="0030035A" w:rsidP="008F6E0D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30035A" w:rsidRPr="009E6B9D" w:rsidRDefault="0030035A" w:rsidP="008F6E0D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</w:rPr>
      </w:pP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VII</w:t>
      </w:r>
      <w:r w:rsidR="00B2655A">
        <w:rPr>
          <w:rFonts w:cstheme="minorHAnsi"/>
          <w:b/>
        </w:rPr>
        <w:t>I</w:t>
      </w:r>
    </w:p>
    <w:p w:rsidR="00ED2792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Monitoring stosowania Standarów Ochrony M</w:t>
      </w:r>
      <w:r w:rsidR="005D7FA2">
        <w:rPr>
          <w:rFonts w:cstheme="minorHAnsi"/>
          <w:b/>
        </w:rPr>
        <w:t xml:space="preserve">ałoletnich przed krzywdzeniem </w:t>
      </w:r>
    </w:p>
    <w:p w:rsidR="00ED2792" w:rsidRPr="00887B65" w:rsidRDefault="00ED2792" w:rsidP="00ED2792">
      <w:pPr>
        <w:spacing w:after="0" w:line="276" w:lineRule="auto"/>
        <w:rPr>
          <w:rFonts w:cstheme="minorHAnsi"/>
          <w:b/>
        </w:rPr>
      </w:pPr>
    </w:p>
    <w:p w:rsidR="00ED2792" w:rsidRDefault="00ED2792" w:rsidP="00EC1F31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="00EE1886">
        <w:rPr>
          <w:rFonts w:eastAsia="Calibri" w:cstheme="minorHAnsi"/>
          <w:b/>
        </w:rPr>
        <w:t>17</w:t>
      </w:r>
      <w:r w:rsidRPr="00887B65">
        <w:rPr>
          <w:rFonts w:cstheme="minorHAnsi"/>
          <w:b/>
        </w:rPr>
        <w:t>.</w:t>
      </w:r>
    </w:p>
    <w:p w:rsidR="00A33ADB" w:rsidRDefault="00A33ADB" w:rsidP="00ED2792">
      <w:pPr>
        <w:spacing w:after="0" w:line="276" w:lineRule="auto"/>
        <w:jc w:val="both"/>
        <w:rPr>
          <w:rFonts w:cstheme="minorHAnsi"/>
          <w:b/>
        </w:rPr>
      </w:pPr>
    </w:p>
    <w:p w:rsidR="00A33ADB" w:rsidRPr="00067997" w:rsidRDefault="00A33ADB" w:rsidP="00EC1F31">
      <w:pPr>
        <w:spacing w:after="200" w:line="276" w:lineRule="auto"/>
        <w:jc w:val="center"/>
      </w:pPr>
      <w:r w:rsidRPr="00067997">
        <w:rPr>
          <w:b/>
          <w:bCs/>
        </w:rPr>
        <w:t>Monitoring stosowania Polityki</w:t>
      </w:r>
      <w:r w:rsidR="00EE1886">
        <w:br/>
      </w:r>
    </w:p>
    <w:p w:rsidR="00A33ADB" w:rsidRPr="00067997" w:rsidRDefault="00A33ADB" w:rsidP="00ED220F">
      <w:pPr>
        <w:numPr>
          <w:ilvl w:val="0"/>
          <w:numId w:val="34"/>
        </w:numPr>
        <w:spacing w:after="200" w:line="276" w:lineRule="auto"/>
        <w:jc w:val="both"/>
      </w:pPr>
      <w:r w:rsidRPr="00067997">
        <w:t>Dyrektor Przedszkola wyznacza osobę odpowiedzialną za monitorowanie realizacji niniejszej Polityki w Przedszkolu.</w:t>
      </w:r>
    </w:p>
    <w:p w:rsidR="00A33ADB" w:rsidRPr="00067997" w:rsidRDefault="00A33ADB" w:rsidP="00ED220F">
      <w:pPr>
        <w:numPr>
          <w:ilvl w:val="0"/>
          <w:numId w:val="34"/>
        </w:numPr>
        <w:spacing w:after="200" w:line="276" w:lineRule="auto"/>
        <w:jc w:val="both"/>
      </w:pPr>
      <w:r w:rsidRPr="00067997">
        <w:t>Osoba, o której mowa w punkcie poprzedzającym, jest odpowiedzialna monitorowanie realizacji Polityki, za reagowanie na sygnały naruszania Polityki oraz za proponowane zmiany w Polityce.</w:t>
      </w:r>
    </w:p>
    <w:p w:rsidR="00A33ADB" w:rsidRPr="00067997" w:rsidRDefault="00A33ADB" w:rsidP="00ED220F">
      <w:pPr>
        <w:numPr>
          <w:ilvl w:val="0"/>
          <w:numId w:val="34"/>
        </w:numPr>
        <w:spacing w:after="200" w:line="276" w:lineRule="auto"/>
        <w:jc w:val="both"/>
      </w:pPr>
      <w:r w:rsidRPr="00067997">
        <w:t>Osoba, o której mowa w punkcie 1 niniejszego paragrafu, przeprowadza wśród pracowników Przedszkola, raz na 12 miesięcy, ankietę monitorującą poziom realizacji polityki. (Wzór ankiety stanowi załącznik nr 3 do niniejszej Polityki)</w:t>
      </w:r>
    </w:p>
    <w:p w:rsidR="00A33ADB" w:rsidRPr="00067997" w:rsidRDefault="00A33ADB" w:rsidP="00ED220F">
      <w:pPr>
        <w:numPr>
          <w:ilvl w:val="0"/>
          <w:numId w:val="34"/>
        </w:numPr>
        <w:spacing w:after="200" w:line="276" w:lineRule="auto"/>
        <w:jc w:val="both"/>
      </w:pPr>
      <w:r w:rsidRPr="00067997">
        <w:t>Osoba, o której mowa w punkcie 1 niniejszego paragrafu, dokonuje opracowania ankiet wypełnionych przez pracowników Przedszkola i sporządza na tej podstawie raport z monitoringu, który następnie przekazuje dyrektorowi Przedszkola.</w:t>
      </w:r>
    </w:p>
    <w:p w:rsidR="00A33ADB" w:rsidRPr="00067997" w:rsidRDefault="00A33ADB" w:rsidP="00ED220F">
      <w:pPr>
        <w:numPr>
          <w:ilvl w:val="0"/>
          <w:numId w:val="34"/>
        </w:numPr>
        <w:spacing w:after="200" w:line="276" w:lineRule="auto"/>
        <w:jc w:val="both"/>
      </w:pPr>
      <w:r w:rsidRPr="00067997">
        <w:t>Dyrektor Przedszkola wprowadza do Polityki niezbędne zmiany i ogłasza pracownikom Przedszkola nowe brzmienie Polityki.</w:t>
      </w:r>
    </w:p>
    <w:p w:rsidR="00EC1F31" w:rsidRDefault="00EC1F31" w:rsidP="00ED2792">
      <w:pPr>
        <w:spacing w:after="0" w:line="276" w:lineRule="auto"/>
        <w:jc w:val="both"/>
        <w:rPr>
          <w:rFonts w:cstheme="minorHAnsi"/>
        </w:rPr>
      </w:pPr>
    </w:p>
    <w:p w:rsidR="00EC1F31" w:rsidRPr="009E6B9D" w:rsidRDefault="00EC1F31" w:rsidP="00ED2792">
      <w:pPr>
        <w:spacing w:after="0" w:line="276" w:lineRule="auto"/>
        <w:jc w:val="both"/>
        <w:rPr>
          <w:rFonts w:cstheme="minorHAnsi"/>
        </w:rPr>
      </w:pPr>
    </w:p>
    <w:p w:rsidR="00ED2792" w:rsidRPr="00887B65" w:rsidRDefault="00B2655A" w:rsidP="00ED2792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IX</w:t>
      </w:r>
    </w:p>
    <w:p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Przepisy końcowe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:rsidR="00ED2792" w:rsidRPr="00887B65" w:rsidRDefault="00ED2792" w:rsidP="00EE1886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="00EE1886">
        <w:rPr>
          <w:rFonts w:eastAsia="Calibri" w:cstheme="minorHAnsi"/>
          <w:b/>
        </w:rPr>
        <w:t>18</w:t>
      </w:r>
      <w:r w:rsidRPr="00887B65">
        <w:rPr>
          <w:rFonts w:cstheme="minorHAnsi"/>
          <w:b/>
        </w:rPr>
        <w:t>.</w:t>
      </w:r>
    </w:p>
    <w:p w:rsidR="00ED2792" w:rsidRDefault="00ED2792" w:rsidP="006C520A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  <w:iCs/>
        </w:rPr>
        <w:t>Niniejsze Standardy Ochrony Małoletnich przed krzywdzeniem</w:t>
      </w:r>
      <w:r w:rsidR="0030035A">
        <w:rPr>
          <w:rFonts w:cstheme="minorHAnsi"/>
          <w:iCs/>
        </w:rPr>
        <w:t xml:space="preserve"> </w:t>
      </w:r>
      <w:r w:rsidRPr="00887B65">
        <w:rPr>
          <w:rFonts w:cstheme="minorHAnsi"/>
        </w:rPr>
        <w:t>wchodzą w życie z dniem ogłoszenia.</w:t>
      </w:r>
    </w:p>
    <w:p w:rsidR="00ED2792" w:rsidRPr="009E6B9D" w:rsidRDefault="00ED2792" w:rsidP="006C520A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Ogłoszenie następuje w sposób dostępny dla pracowników </w:t>
      </w:r>
      <w:r w:rsidR="00A33ADB">
        <w:rPr>
          <w:rFonts w:cstheme="minorHAnsi"/>
        </w:rPr>
        <w:t>Przedszkola</w:t>
      </w:r>
      <w:r w:rsidRPr="009E6B9D">
        <w:rPr>
          <w:rFonts w:cstheme="minorHAnsi"/>
        </w:rPr>
        <w:t>, rodziców/opiekunów, w szczególności poprzez wywieszenie na tablicy ogłoszeń</w:t>
      </w:r>
      <w:r>
        <w:rPr>
          <w:rFonts w:cstheme="minorHAnsi"/>
        </w:rPr>
        <w:t xml:space="preserve"> lub </w:t>
      </w:r>
      <w:r w:rsidRPr="009E6B9D">
        <w:rPr>
          <w:rFonts w:cstheme="minorHAnsi"/>
        </w:rPr>
        <w:t xml:space="preserve">w </w:t>
      </w:r>
      <w:r>
        <w:rPr>
          <w:rFonts w:cstheme="minorHAnsi"/>
        </w:rPr>
        <w:t xml:space="preserve">innym </w:t>
      </w:r>
      <w:r w:rsidRPr="009E6B9D">
        <w:rPr>
          <w:rFonts w:cstheme="minorHAnsi"/>
        </w:rPr>
        <w:t xml:space="preserve">widocznym miejscu w siedzibie </w:t>
      </w:r>
      <w:r w:rsidR="00A33ADB">
        <w:rPr>
          <w:rFonts w:cstheme="minorHAnsi"/>
        </w:rPr>
        <w:t>placówki</w:t>
      </w:r>
      <w:r w:rsidRPr="009E6B9D">
        <w:rPr>
          <w:rFonts w:cstheme="minorHAnsi"/>
        </w:rPr>
        <w:t xml:space="preserve"> lub poprzez przesłanie tekstu Standardów pracownikom</w:t>
      </w:r>
      <w:r w:rsidR="005A4418">
        <w:rPr>
          <w:rFonts w:cstheme="minorHAnsi"/>
        </w:rPr>
        <w:br/>
      </w:r>
      <w:r w:rsidRPr="009E6B9D">
        <w:rPr>
          <w:rFonts w:cstheme="minorHAnsi"/>
        </w:rPr>
        <w:t>i rodzicom uczniów drogą elektroniczną</w:t>
      </w:r>
      <w:r>
        <w:rPr>
          <w:rFonts w:cstheme="minorHAnsi"/>
        </w:rPr>
        <w:t xml:space="preserve">, </w:t>
      </w:r>
      <w:r w:rsidRPr="009E6B9D">
        <w:rPr>
          <w:rFonts w:cstheme="minorHAnsi"/>
        </w:rPr>
        <w:t xml:space="preserve">lub poprzez zamieszczenie na stronie internetowej </w:t>
      </w:r>
      <w:r w:rsidR="00A33ADB">
        <w:rPr>
          <w:rFonts w:cstheme="minorHAnsi"/>
        </w:rPr>
        <w:t>Przedszkola.</w:t>
      </w:r>
    </w:p>
    <w:p w:rsidR="00B2655A" w:rsidRDefault="00B2655A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B2655A" w:rsidRDefault="00B2655A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EB3163" w:rsidRDefault="00EB3163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EB3163" w:rsidRDefault="00EB3163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EB3163" w:rsidRDefault="00EB3163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EB3163" w:rsidRDefault="00EB3163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B2655A" w:rsidRDefault="00B2655A" w:rsidP="00F558FF">
      <w:pPr>
        <w:spacing w:after="0" w:line="276" w:lineRule="auto"/>
        <w:jc w:val="both"/>
        <w:rPr>
          <w:rFonts w:cstheme="minorHAnsi"/>
          <w:b/>
          <w:bCs/>
        </w:rPr>
      </w:pPr>
    </w:p>
    <w:p w:rsidR="00F558FF" w:rsidRPr="00F558FF" w:rsidRDefault="00F558FF" w:rsidP="00F558FF">
      <w:pPr>
        <w:spacing w:after="0" w:line="276" w:lineRule="auto"/>
        <w:jc w:val="both"/>
        <w:rPr>
          <w:rFonts w:cstheme="minorHAnsi"/>
          <w:b/>
          <w:bCs/>
        </w:rPr>
      </w:pPr>
      <w:r w:rsidRPr="00F558FF">
        <w:rPr>
          <w:rFonts w:cstheme="minorHAnsi"/>
          <w:b/>
          <w:bCs/>
        </w:rPr>
        <w:t>Załącznik nr 3</w:t>
      </w:r>
    </w:p>
    <w:p w:rsidR="00F558FF" w:rsidRPr="00F558FF" w:rsidRDefault="00F558FF" w:rsidP="00F558FF">
      <w:pPr>
        <w:spacing w:after="0" w:line="276" w:lineRule="auto"/>
        <w:jc w:val="both"/>
        <w:rPr>
          <w:rFonts w:cstheme="minorHAnsi"/>
          <w:b/>
          <w:bCs/>
        </w:rPr>
      </w:pPr>
      <w:r w:rsidRPr="00F558FF">
        <w:rPr>
          <w:rFonts w:cstheme="minorHAnsi"/>
          <w:b/>
          <w:bCs/>
        </w:rPr>
        <w:t>Wzór – karta interwencji</w:t>
      </w:r>
    </w:p>
    <w:p w:rsidR="00F558FF" w:rsidRPr="00F558FF" w:rsidRDefault="00F558FF" w:rsidP="00F558FF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2226"/>
        <w:gridCol w:w="2368"/>
        <w:gridCol w:w="893"/>
        <w:gridCol w:w="1035"/>
        <w:gridCol w:w="2766"/>
      </w:tblGrid>
      <w:tr w:rsidR="00F558FF" w:rsidRPr="00887B65" w:rsidTr="00AE4CC3">
        <w:tc>
          <w:tcPr>
            <w:tcW w:w="1182" w:type="pct"/>
          </w:tcPr>
          <w:p w:rsidR="00F558FF" w:rsidRPr="00887B65" w:rsidRDefault="00F558FF" w:rsidP="005367BD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Imię i nazwisko</w:t>
            </w:r>
            <w:r w:rsidR="00B2655A">
              <w:rPr>
                <w:rFonts w:cstheme="minorHAnsi"/>
                <w:b/>
                <w:bCs/>
              </w:rPr>
              <w:t xml:space="preserve"> dziecka</w:t>
            </w:r>
          </w:p>
        </w:tc>
        <w:tc>
          <w:tcPr>
            <w:tcW w:w="3818" w:type="pct"/>
            <w:gridSpan w:val="4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</w:tcPr>
          <w:p w:rsidR="00F558FF" w:rsidRPr="00887B65" w:rsidRDefault="00F558FF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  <w:vMerge w:val="restar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F558FF" w:rsidRPr="00887B65" w:rsidTr="00AE4CC3">
        <w:tc>
          <w:tcPr>
            <w:tcW w:w="1182" w:type="pct"/>
            <w:vMerge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  <w:vMerge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  <w:vMerge w:val="restart"/>
          </w:tcPr>
          <w:p w:rsidR="00F558FF" w:rsidRPr="00887B65" w:rsidRDefault="003E134C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Spotkania z </w:t>
            </w:r>
            <w:r w:rsidR="00F558FF" w:rsidRPr="00887B65">
              <w:rPr>
                <w:rFonts w:cstheme="minorHAnsi"/>
                <w:b/>
                <w:bCs/>
              </w:rPr>
              <w:t xml:space="preserve">opiekunami </w:t>
            </w:r>
            <w:r>
              <w:rPr>
                <w:rFonts w:cstheme="minorHAnsi"/>
                <w:b/>
                <w:bCs/>
              </w:rPr>
              <w:t>dziecka</w:t>
            </w:r>
          </w:p>
        </w:tc>
        <w:tc>
          <w:tcPr>
            <w:tcW w:w="1279" w:type="pct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Opis spotkania:</w:t>
            </w:r>
          </w:p>
        </w:tc>
      </w:tr>
      <w:tr w:rsidR="00F558FF" w:rsidRPr="00887B65" w:rsidTr="00AE4CC3">
        <w:tc>
          <w:tcPr>
            <w:tcW w:w="1182" w:type="pct"/>
            <w:vMerge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  <w:vMerge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</w:tcPr>
          <w:p w:rsidR="00F558FF" w:rsidRPr="00887B65" w:rsidRDefault="00F558FF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 xml:space="preserve">Forma podjętej interwencji </w:t>
            </w:r>
            <w:r w:rsidRPr="000A6889">
              <w:rPr>
                <w:rFonts w:cstheme="minorHAnsi"/>
                <w:i/>
                <w:iCs/>
              </w:rPr>
              <w:t>(zakreślić właściwe)</w:t>
            </w:r>
          </w:p>
        </w:tc>
        <w:tc>
          <w:tcPr>
            <w:tcW w:w="1279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wniosek o wgląd w sytuację </w:t>
            </w:r>
            <w:r>
              <w:rPr>
                <w:rFonts w:cstheme="minorHAnsi"/>
                <w:bCs/>
              </w:rPr>
              <w:t>ucznia</w:t>
            </w:r>
            <w:r w:rsidRPr="00887B65">
              <w:rPr>
                <w:rFonts w:cstheme="minorHAnsi"/>
                <w:bCs/>
              </w:rPr>
              <w:t>/rodziny</w:t>
            </w:r>
          </w:p>
        </w:tc>
        <w:tc>
          <w:tcPr>
            <w:tcW w:w="1493" w:type="pct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inny rodzaj interwencji</w:t>
            </w:r>
            <w:r w:rsidRPr="000A6889">
              <w:rPr>
                <w:rFonts w:cstheme="minorHAnsi"/>
                <w:bCs/>
                <w:i/>
                <w:iCs/>
              </w:rPr>
              <w:t>(jaki?)</w:t>
            </w:r>
            <w:r>
              <w:rPr>
                <w:rFonts w:cstheme="minorHAnsi"/>
                <w:bCs/>
              </w:rPr>
              <w:t>: …………………………… …………………………………………</w:t>
            </w:r>
          </w:p>
        </w:tc>
      </w:tr>
      <w:tr w:rsidR="00F558FF" w:rsidRPr="00887B65" w:rsidTr="00AE4CC3">
        <w:tc>
          <w:tcPr>
            <w:tcW w:w="1182" w:type="pct"/>
          </w:tcPr>
          <w:p w:rsidR="00F558FF" w:rsidRPr="00887B65" w:rsidRDefault="00F558FF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Dane dotyczące interwencji (nazwa organu, do którego</w:t>
            </w:r>
            <w:r w:rsidR="00EB3163"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558FF" w:rsidRPr="00887B65" w:rsidTr="00AE4CC3">
        <w:tc>
          <w:tcPr>
            <w:tcW w:w="1182" w:type="pct"/>
            <w:vMerge w:val="restart"/>
          </w:tcPr>
          <w:p w:rsidR="00F558FF" w:rsidRPr="00887B65" w:rsidRDefault="00F558FF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Wyniki interwencji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887B65">
              <w:rPr>
                <w:rFonts w:cstheme="minorHAnsi"/>
                <w:b/>
                <w:bCs/>
              </w:rPr>
              <w:t>działania organów wymiaru sprawiedliwości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887B65">
              <w:rPr>
                <w:rFonts w:cstheme="minorHAnsi"/>
                <w:b/>
                <w:bCs/>
              </w:rPr>
              <w:t>jeśli placówka uzyskała informacje o wynikach</w:t>
            </w:r>
            <w:r w:rsidR="00EB3163"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działania placówki</w:t>
            </w:r>
            <w:r>
              <w:rPr>
                <w:rFonts w:cstheme="minorHAnsi"/>
                <w:b/>
                <w:bCs/>
              </w:rPr>
              <w:t xml:space="preserve"> lub </w:t>
            </w:r>
            <w:r w:rsidRPr="00887B65">
              <w:rPr>
                <w:rFonts w:cstheme="minorHAnsi"/>
                <w:b/>
                <w:bCs/>
              </w:rPr>
              <w:t>działania rodziców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054" w:type="pct"/>
            <w:gridSpan w:val="2"/>
          </w:tcPr>
          <w:p w:rsidR="00F558FF" w:rsidRPr="000A6889" w:rsidRDefault="00F558FF" w:rsidP="00AE4CC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F558FF" w:rsidRPr="00887B65" w:rsidTr="00AE4CC3">
        <w:tc>
          <w:tcPr>
            <w:tcW w:w="1182" w:type="pct"/>
            <w:vMerge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F558FF" w:rsidRPr="00887B65" w:rsidRDefault="00F558FF" w:rsidP="00AE4CC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Załącznik nr 3</w:t>
      </w:r>
    </w:p>
    <w:p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Wzór – karta interwencji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2226"/>
        <w:gridCol w:w="2368"/>
        <w:gridCol w:w="893"/>
        <w:gridCol w:w="1035"/>
        <w:gridCol w:w="2766"/>
      </w:tblGrid>
      <w:tr w:rsidR="00ED2792" w:rsidRPr="00887B65" w:rsidTr="00512906">
        <w:tc>
          <w:tcPr>
            <w:tcW w:w="1182" w:type="pct"/>
          </w:tcPr>
          <w:p w:rsidR="00ED2792" w:rsidRPr="00887B65" w:rsidRDefault="00ED2792" w:rsidP="005367BD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Imię i nazwisko</w:t>
            </w:r>
            <w:r w:rsidR="00B2655A">
              <w:rPr>
                <w:rFonts w:cstheme="minorHAnsi"/>
                <w:b/>
                <w:bCs/>
              </w:rPr>
              <w:t xml:space="preserve"> dziecka</w:t>
            </w:r>
          </w:p>
        </w:tc>
        <w:tc>
          <w:tcPr>
            <w:tcW w:w="3818" w:type="pct"/>
            <w:gridSpan w:val="4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  <w:vMerge w:val="restar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ED2792" w:rsidRPr="00887B65" w:rsidTr="00512906">
        <w:tc>
          <w:tcPr>
            <w:tcW w:w="1182" w:type="pct"/>
            <w:vMerge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  <w:vMerge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  <w:vMerge w:val="restar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 xml:space="preserve">Spotkania z opiekunami </w:t>
            </w:r>
            <w:r w:rsidR="003E134C">
              <w:rPr>
                <w:rFonts w:cstheme="minorHAnsi"/>
                <w:b/>
                <w:bCs/>
              </w:rPr>
              <w:t>dziecka</w:t>
            </w:r>
          </w:p>
        </w:tc>
        <w:tc>
          <w:tcPr>
            <w:tcW w:w="1279" w:type="pct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Opis spotkania:</w:t>
            </w:r>
          </w:p>
        </w:tc>
      </w:tr>
      <w:tr w:rsidR="00ED2792" w:rsidRPr="00887B65" w:rsidTr="00512906">
        <w:tc>
          <w:tcPr>
            <w:tcW w:w="1182" w:type="pct"/>
            <w:vMerge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  <w:vMerge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 xml:space="preserve">Forma podjętej interwencji </w:t>
            </w:r>
            <w:r w:rsidRPr="000A6889">
              <w:rPr>
                <w:rFonts w:cstheme="minorHAnsi"/>
                <w:i/>
                <w:iCs/>
              </w:rPr>
              <w:t>(zakreślić właściwe)</w:t>
            </w:r>
          </w:p>
        </w:tc>
        <w:tc>
          <w:tcPr>
            <w:tcW w:w="1279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wniosek o wgląd w sytuację </w:t>
            </w:r>
            <w:r w:rsidR="003E134C">
              <w:rPr>
                <w:rFonts w:cstheme="minorHAnsi"/>
                <w:bCs/>
              </w:rPr>
              <w:t>dziecka</w:t>
            </w:r>
            <w:r w:rsidRPr="00887B65">
              <w:rPr>
                <w:rFonts w:cstheme="minorHAnsi"/>
                <w:bCs/>
              </w:rPr>
              <w:t>/rodziny</w:t>
            </w:r>
          </w:p>
        </w:tc>
        <w:tc>
          <w:tcPr>
            <w:tcW w:w="1493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inny rodzaj interwencji</w:t>
            </w:r>
            <w:r w:rsidRPr="000A6889">
              <w:rPr>
                <w:rFonts w:cstheme="minorHAnsi"/>
                <w:bCs/>
                <w:i/>
                <w:iCs/>
              </w:rPr>
              <w:t>(jaki?)</w:t>
            </w:r>
            <w:r>
              <w:rPr>
                <w:rFonts w:cstheme="minorHAnsi"/>
                <w:bCs/>
              </w:rPr>
              <w:t>: …………………………… …………………………………………</w:t>
            </w:r>
          </w:p>
        </w:tc>
      </w:tr>
      <w:tr w:rsidR="00ED2792" w:rsidRPr="00887B65" w:rsidTr="00512906">
        <w:tc>
          <w:tcPr>
            <w:tcW w:w="1182" w:type="pc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Dane dotyczące interwencji (nazwa organu, do którego</w:t>
            </w:r>
            <w:r w:rsidR="00EB3163"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D2792" w:rsidRPr="00887B65" w:rsidTr="00512906">
        <w:tc>
          <w:tcPr>
            <w:tcW w:w="1182" w:type="pct"/>
            <w:vMerge w:val="restart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Wyniki interwencji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887B65">
              <w:rPr>
                <w:rFonts w:cstheme="minorHAnsi"/>
                <w:b/>
                <w:bCs/>
              </w:rPr>
              <w:t>działania organów wymiaru sprawiedliwości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887B65">
              <w:rPr>
                <w:rFonts w:cstheme="minorHAnsi"/>
                <w:b/>
                <w:bCs/>
              </w:rPr>
              <w:t>jeśli placówka uzyskała informacje o wynikach</w:t>
            </w:r>
            <w:r w:rsidR="00EB3163"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działania placówki</w:t>
            </w:r>
            <w:r>
              <w:rPr>
                <w:rFonts w:cstheme="minorHAnsi"/>
                <w:b/>
                <w:bCs/>
              </w:rPr>
              <w:t xml:space="preserve"> lub </w:t>
            </w:r>
            <w:r w:rsidRPr="00887B65">
              <w:rPr>
                <w:rFonts w:cstheme="minorHAnsi"/>
                <w:b/>
                <w:bCs/>
              </w:rPr>
              <w:t>działania rodziców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054" w:type="pct"/>
            <w:gridSpan w:val="2"/>
          </w:tcPr>
          <w:p w:rsidR="00ED2792" w:rsidRPr="000A6889" w:rsidRDefault="00ED2792" w:rsidP="003E134C">
            <w:pPr>
              <w:spacing w:line="276" w:lineRule="auto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ED2792" w:rsidRPr="00887B65" w:rsidTr="00512906">
        <w:tc>
          <w:tcPr>
            <w:tcW w:w="1182" w:type="pct"/>
            <w:vMerge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ED2792" w:rsidRPr="00887B65" w:rsidRDefault="00ED2792" w:rsidP="003E134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:rsidR="00ED2792" w:rsidRPr="000A6889" w:rsidRDefault="00ED2792" w:rsidP="003E134C">
      <w:pPr>
        <w:spacing w:after="0" w:line="276" w:lineRule="auto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Pr="00AD12D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AD12D5">
        <w:rPr>
          <w:rFonts w:cstheme="minorHAnsi"/>
          <w:b/>
          <w:bCs/>
        </w:rPr>
        <w:t>Wzór – ankieta monitorująca poziom realizacji Standardów Ochrony Małoletnich przed krzywdzeniem</w:t>
      </w:r>
    </w:p>
    <w:p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ED2792" w:rsidRPr="00887B65" w:rsidTr="00512906">
        <w:tc>
          <w:tcPr>
            <w:tcW w:w="2500" w:type="pct"/>
          </w:tcPr>
          <w:p w:rsidR="00ED2792" w:rsidRPr="00887B65" w:rsidRDefault="00ED2792" w:rsidP="00EB31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znasz standardy ochrony małoletnich</w:t>
            </w:r>
            <w:r w:rsidR="00EB3163">
              <w:rPr>
                <w:rFonts w:cstheme="minorHAnsi"/>
                <w:bCs/>
              </w:rPr>
              <w:t xml:space="preserve"> </w:t>
            </w:r>
            <w:r w:rsidRPr="00887B65">
              <w:rPr>
                <w:rFonts w:cstheme="minorHAnsi"/>
                <w:bCs/>
              </w:rPr>
              <w:t xml:space="preserve">przed krzywdzeniem obowiązujące w </w:t>
            </w:r>
            <w:r w:rsidR="00EB3163">
              <w:rPr>
                <w:rFonts w:cstheme="minorHAnsi"/>
                <w:bCs/>
              </w:rPr>
              <w:t>przedszkolu</w:t>
            </w:r>
            <w:r w:rsidRPr="00887B65">
              <w:rPr>
                <w:rFonts w:cstheme="minorHAnsi"/>
                <w:bCs/>
              </w:rPr>
              <w:t>, w której pracujesz?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887B65" w:rsidRDefault="00ED2792" w:rsidP="00EB3163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887B65">
              <w:rPr>
                <w:rFonts w:cstheme="minorHAnsi"/>
                <w:bCs/>
              </w:rPr>
              <w:t xml:space="preserve">Czy znasz treść dokumentu </w:t>
            </w:r>
            <w:r>
              <w:rPr>
                <w:rFonts w:cstheme="minorHAnsi"/>
                <w:bCs/>
              </w:rPr>
              <w:t>„</w:t>
            </w:r>
            <w:r w:rsidRPr="00887B65">
              <w:rPr>
                <w:rFonts w:cstheme="minorHAnsi"/>
                <w:bCs/>
                <w:iCs/>
              </w:rPr>
              <w:t>Standardy</w:t>
            </w:r>
            <w:r>
              <w:rPr>
                <w:rFonts w:cstheme="minorHAnsi"/>
                <w:bCs/>
                <w:iCs/>
              </w:rPr>
              <w:t xml:space="preserve"> O</w:t>
            </w:r>
            <w:r w:rsidRPr="00887B65">
              <w:rPr>
                <w:rFonts w:cstheme="minorHAnsi"/>
                <w:bCs/>
                <w:iCs/>
              </w:rPr>
              <w:t xml:space="preserve">chrony </w:t>
            </w:r>
            <w:r>
              <w:rPr>
                <w:rFonts w:cstheme="minorHAnsi"/>
                <w:bCs/>
                <w:iCs/>
              </w:rPr>
              <w:t>M</w:t>
            </w:r>
            <w:r w:rsidRPr="00887B65">
              <w:rPr>
                <w:rFonts w:cstheme="minorHAnsi"/>
                <w:bCs/>
                <w:iCs/>
              </w:rPr>
              <w:t>ałoletnich</w:t>
            </w:r>
            <w:r w:rsidR="00EB3163">
              <w:rPr>
                <w:rFonts w:cstheme="minorHAnsi"/>
                <w:bCs/>
                <w:iCs/>
              </w:rPr>
              <w:t xml:space="preserve"> </w:t>
            </w:r>
            <w:r w:rsidRPr="00887B65">
              <w:rPr>
                <w:rFonts w:cstheme="minorHAnsi"/>
                <w:bCs/>
                <w:iCs/>
              </w:rPr>
              <w:t>przed krzywdzenie</w:t>
            </w:r>
            <w:r>
              <w:rPr>
                <w:rFonts w:cstheme="minorHAnsi"/>
                <w:bCs/>
                <w:iCs/>
              </w:rPr>
              <w:t xml:space="preserve">m” </w:t>
            </w:r>
            <w:r w:rsidRPr="00887B65">
              <w:rPr>
                <w:rFonts w:cstheme="minorHAnsi"/>
                <w:bCs/>
              </w:rPr>
              <w:t xml:space="preserve">obowiązujące w </w:t>
            </w:r>
            <w:r w:rsidR="00EB3163">
              <w:rPr>
                <w:rFonts w:cstheme="minorHAnsi"/>
                <w:bCs/>
              </w:rPr>
              <w:t>przedszkolu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887B65" w:rsidRDefault="00ED2792" w:rsidP="00EB31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Czy potrafisz rozpoznawać symptomy krzywdzenia </w:t>
            </w:r>
            <w:r w:rsidR="00EB3163">
              <w:rPr>
                <w:rFonts w:cstheme="minorHAnsi"/>
                <w:bCs/>
              </w:rPr>
              <w:t>dzieci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AD12D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AD12D5">
              <w:rPr>
                <w:rFonts w:cstheme="minorHAnsi"/>
                <w:bCs/>
              </w:rPr>
              <w:t xml:space="preserve">Czy zdarzyło Ci się zaobserwować naruszenie zasad zawartych w Standardach </w:t>
            </w:r>
            <w:r>
              <w:rPr>
                <w:rFonts w:cstheme="minorHAnsi"/>
                <w:bCs/>
              </w:rPr>
              <w:t>O</w:t>
            </w:r>
            <w:r w:rsidRPr="00AD12D5">
              <w:rPr>
                <w:rFonts w:cstheme="minorHAnsi"/>
                <w:bCs/>
              </w:rPr>
              <w:t xml:space="preserve">chrony </w:t>
            </w:r>
            <w:r>
              <w:rPr>
                <w:rFonts w:cstheme="minorHAnsi"/>
                <w:bCs/>
              </w:rPr>
              <w:t>M</w:t>
            </w:r>
            <w:r w:rsidRPr="00AD12D5">
              <w:rPr>
                <w:rFonts w:cstheme="minorHAnsi"/>
                <w:bCs/>
              </w:rPr>
              <w:t>ałoletnich przed krzywdzeniem przez innego pracownika?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Jeśli tak – jakie zasady zostały naruszone?</w:t>
            </w:r>
          </w:p>
          <w:p w:rsidR="00ED2792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podjąłeś/</w:t>
            </w:r>
            <w:r>
              <w:rPr>
                <w:rFonts w:cstheme="minorHAnsi"/>
                <w:bCs/>
              </w:rPr>
              <w:t>-</w:t>
            </w:r>
            <w:r w:rsidRPr="00887B65">
              <w:rPr>
                <w:rFonts w:cstheme="minorHAnsi"/>
                <w:bCs/>
              </w:rPr>
              <w:t>aś jakieś działania</w:t>
            </w:r>
            <w:r>
              <w:rPr>
                <w:rFonts w:cstheme="minorHAnsi"/>
                <w:bCs/>
              </w:rPr>
              <w:t>? J</w:t>
            </w:r>
            <w:r w:rsidRPr="00887B65">
              <w:rPr>
                <w:rFonts w:cstheme="minorHAnsi"/>
                <w:bCs/>
              </w:rPr>
              <w:t>eśli tak</w:t>
            </w:r>
            <w:r>
              <w:rPr>
                <w:rFonts w:cstheme="minorHAnsi"/>
                <w:bCs/>
              </w:rPr>
              <w:t xml:space="preserve">, to </w:t>
            </w:r>
            <w:r w:rsidRPr="00887B65">
              <w:rPr>
                <w:rFonts w:cstheme="minorHAnsi"/>
                <w:bCs/>
              </w:rPr>
              <w:t>jakie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Pr="00887B65">
              <w:rPr>
                <w:rFonts w:cstheme="minorHAnsi"/>
                <w:bCs/>
              </w:rPr>
              <w:t>eśli nie – dlaczego?</w:t>
            </w:r>
          </w:p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:rsidTr="00512906">
        <w:tc>
          <w:tcPr>
            <w:tcW w:w="2500" w:type="pct"/>
          </w:tcPr>
          <w:p w:rsidR="00ED2792" w:rsidRPr="00BE34E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Czy masz jakieś uwagi/poprawki/suges</w:t>
            </w:r>
            <w:r w:rsidRPr="00BE34E5">
              <w:rPr>
                <w:rFonts w:eastAsia="Calibri" w:cstheme="minorHAnsi"/>
                <w:bCs/>
              </w:rPr>
              <w:t>ti</w:t>
            </w:r>
            <w:r w:rsidRPr="00BE34E5">
              <w:rPr>
                <w:rFonts w:cstheme="minorHAnsi"/>
                <w:bCs/>
              </w:rPr>
              <w:t xml:space="preserve">e dotyczące Standardów Ochrony Małoletnich przed krzywdzeniem </w:t>
            </w:r>
            <w:r w:rsidR="00EB3163">
              <w:rPr>
                <w:rFonts w:cstheme="minorHAnsi"/>
                <w:bCs/>
              </w:rPr>
              <w:t>obowiązujących w przedszkolu</w:t>
            </w:r>
            <w:r w:rsidRPr="00BE34E5">
              <w:rPr>
                <w:rFonts w:cstheme="minorHAnsi"/>
                <w:bCs/>
              </w:rPr>
              <w:t xml:space="preserve">? </w:t>
            </w:r>
            <w:r w:rsidRPr="00BE34E5">
              <w:rPr>
                <w:rFonts w:cstheme="minorHAnsi"/>
                <w:bCs/>
                <w:i/>
                <w:iCs/>
              </w:rPr>
              <w:t>(odpowiedź opisowa)</w:t>
            </w:r>
          </w:p>
        </w:tc>
        <w:tc>
          <w:tcPr>
            <w:tcW w:w="2500" w:type="pct"/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 w:rsidR="00DC6A47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interwencji w przypadku podejrzenia krzywdzenia </w:t>
      </w:r>
      <w:r>
        <w:rPr>
          <w:rFonts w:cstheme="minorHAnsi"/>
          <w:b/>
          <w:bCs/>
        </w:rPr>
        <w:t>ucznia</w:t>
      </w:r>
      <w:r w:rsidRPr="00887B65">
        <w:rPr>
          <w:rFonts w:cstheme="minorHAnsi"/>
          <w:b/>
          <w:bCs/>
        </w:rPr>
        <w:t xml:space="preserve"> przez osoby trzecie (np. wolontariusz</w:t>
      </w:r>
      <w:r>
        <w:rPr>
          <w:rFonts w:cstheme="minorHAnsi"/>
          <w:b/>
          <w:bCs/>
        </w:rPr>
        <w:t>y</w:t>
      </w:r>
      <w:r w:rsidRPr="00887B65">
        <w:rPr>
          <w:rFonts w:cstheme="minorHAnsi"/>
          <w:b/>
          <w:bCs/>
        </w:rPr>
        <w:t>, pracowni</w:t>
      </w:r>
      <w:r>
        <w:rPr>
          <w:rFonts w:cstheme="minorHAnsi"/>
          <w:b/>
          <w:bCs/>
        </w:rPr>
        <w:t>ków</w:t>
      </w:r>
      <w:r w:rsidRPr="00887B65">
        <w:rPr>
          <w:rFonts w:cstheme="minorHAnsi"/>
          <w:b/>
          <w:bCs/>
        </w:rPr>
        <w:t xml:space="preserve"> Szkoły oraz inne osoby, które mają kontakt z małoletnimi)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0" w:type="auto"/>
        <w:jc w:val="center"/>
        <w:tblLook w:val="04A0"/>
      </w:tblPr>
      <w:tblGrid>
        <w:gridCol w:w="3685"/>
      </w:tblGrid>
      <w:tr w:rsidR="00ED2792" w:rsidRPr="00887B65" w:rsidTr="00512906">
        <w:trPr>
          <w:jc w:val="center"/>
        </w:trPr>
        <w:tc>
          <w:tcPr>
            <w:tcW w:w="3685" w:type="dxa"/>
          </w:tcPr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/>
      </w:tblPr>
      <w:tblGrid>
        <w:gridCol w:w="4111"/>
        <w:gridCol w:w="1066"/>
        <w:gridCol w:w="4111"/>
      </w:tblGrid>
      <w:tr w:rsidR="00ED2792" w:rsidRPr="00887B65" w:rsidTr="00512906">
        <w:tc>
          <w:tcPr>
            <w:tcW w:w="2213" w:type="pct"/>
          </w:tcPr>
          <w:p w:rsidR="00ED2792" w:rsidRPr="00BE34E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>Przemoc z uszczerbkiem na zdrowiu oznacza spowodowanie choroby lub uszkodzenia ciała</w:t>
            </w:r>
            <w:r>
              <w:rPr>
                <w:rFonts w:cstheme="minorHAnsi"/>
                <w:bCs/>
              </w:rPr>
              <w:t xml:space="preserve">, </w:t>
            </w:r>
            <w:r w:rsidRPr="00BE34E5">
              <w:rPr>
                <w:rFonts w:cstheme="minorHAnsi"/>
                <w:bCs/>
              </w:rPr>
              <w:t>np. złamanie, zasinienie, wybicie zęba, zranienie, a także m.in. pozbawienie wzroku, słuchu, mowy, wywołanie innego ciężkiego kalectwa, trwałej choroby psychicznej, zniekształcenia ciała itp.):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BE34E5" w:rsidRDefault="00ED2792" w:rsidP="00ED220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zawiadom policję pod nr </w:t>
            </w:r>
            <w:r w:rsidRPr="00BE34E5">
              <w:rPr>
                <w:rFonts w:eastAsia="Calibri" w:cstheme="minorHAnsi"/>
                <w:bCs/>
              </w:rPr>
              <w:t xml:space="preserve">112 </w:t>
            </w:r>
            <w:r w:rsidRPr="00BE34E5">
              <w:rPr>
                <w:rFonts w:cstheme="minorHAnsi"/>
                <w:bCs/>
              </w:rPr>
              <w:t xml:space="preserve">lub </w:t>
            </w:r>
            <w:r w:rsidRPr="00BE34E5">
              <w:rPr>
                <w:rFonts w:eastAsia="Calibri" w:cstheme="minorHAnsi"/>
                <w:bCs/>
              </w:rPr>
              <w:t>997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eastAsia="Calibri" w:cstheme="minorHAnsi"/>
                <w:bCs/>
              </w:rPr>
              <w:t xml:space="preserve">W rozmowie z konsultantem podaj swoje dane osobowe, dane </w:t>
            </w:r>
            <w:r>
              <w:rPr>
                <w:rFonts w:eastAsia="Calibri" w:cstheme="minorHAnsi"/>
                <w:bCs/>
              </w:rPr>
              <w:t>ucznia</w:t>
            </w:r>
            <w:r w:rsidRPr="00BE34E5">
              <w:rPr>
                <w:rFonts w:eastAsia="Calibri" w:cstheme="minorHAnsi"/>
                <w:bCs/>
              </w:rPr>
              <w:t>, dane osoby podejrzewanej o krzywdzenie oraz wszelkie znane Ci</w:t>
            </w:r>
            <w:r w:rsidR="00EB3163">
              <w:rPr>
                <w:rFonts w:eastAsia="Calibri" w:cstheme="minorHAnsi"/>
                <w:bCs/>
              </w:rPr>
              <w:t xml:space="preserve"> </w:t>
            </w:r>
            <w:r w:rsidRPr="00BE34E5">
              <w:rPr>
                <w:rFonts w:eastAsia="Calibri" w:cstheme="minorHAnsi"/>
                <w:bCs/>
              </w:rPr>
              <w:t>fakty w sprawie</w:t>
            </w:r>
            <w:r>
              <w:rPr>
                <w:rFonts w:eastAsia="Calibri" w:cstheme="minorHAnsi"/>
                <w:bCs/>
              </w:rPr>
              <w:t>.</w:t>
            </w:r>
            <w:r w:rsidRPr="00BE34E5">
              <w:rPr>
                <w:rFonts w:eastAsia="Calibri" w:cstheme="minorHAnsi"/>
                <w:bCs/>
              </w:rPr>
              <w:t>)</w:t>
            </w:r>
            <w:r w:rsidRPr="00BE34E5">
              <w:rPr>
                <w:rFonts w:cstheme="minorHAnsi"/>
                <w:bCs/>
              </w:rPr>
              <w:t>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:rsidR="00ED2792" w:rsidRPr="00BE34E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jest pokrzywdzon</w:t>
            </w:r>
            <w:r>
              <w:rPr>
                <w:rFonts w:cstheme="minorHAnsi"/>
                <w:bCs/>
              </w:rPr>
              <w:t>y</w:t>
            </w:r>
            <w:r w:rsidRPr="00BE34E5">
              <w:rPr>
                <w:rFonts w:cstheme="minorHAnsi"/>
                <w:bCs/>
              </w:rPr>
              <w:t xml:space="preserve"> innymi typami przestępstw: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BE34E5" w:rsidRDefault="00ED2792" w:rsidP="00ED220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 xml:space="preserve">Zawiadomienie możesz zaadresować do najbliższej dla Ciebie jednostki. W zawiadomieniu podaj swoje dane osobowe, dane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dane</w:t>
            </w:r>
            <w:r w:rsidR="00EB3163">
              <w:rPr>
                <w:rFonts w:cstheme="minorHAnsi"/>
                <w:bCs/>
              </w:rPr>
              <w:t xml:space="preserve"> </w:t>
            </w:r>
            <w:r w:rsidRPr="00BE34E5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EB3163">
              <w:rPr>
                <w:rFonts w:cstheme="minorHAnsi"/>
                <w:bCs/>
              </w:rPr>
              <w:t xml:space="preserve"> </w:t>
            </w:r>
            <w:r w:rsidRPr="00BE34E5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>
              <w:rPr>
                <w:rFonts w:cstheme="minorHAnsi"/>
                <w:bCs/>
              </w:rPr>
              <w:t>).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/>
      </w:tblPr>
      <w:tblGrid>
        <w:gridCol w:w="4086"/>
        <w:gridCol w:w="1115"/>
        <w:gridCol w:w="4087"/>
      </w:tblGrid>
      <w:tr w:rsidR="00ED2792" w:rsidRPr="00887B65" w:rsidTr="00512906">
        <w:tc>
          <w:tcPr>
            <w:tcW w:w="2200" w:type="pct"/>
          </w:tcPr>
          <w:p w:rsidR="00ED2792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jednorazowo innej przemocy fizycznej (np. klapsy, popychanie, szturchanie)lub przemocy psychicznej (np. poniżanie, dyskryminacja, ośmieszanie)</w:t>
            </w:r>
            <w:r>
              <w:rPr>
                <w:rFonts w:cstheme="minorHAnsi"/>
                <w:bCs/>
              </w:rPr>
              <w:t>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7712DE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7712DE" w:rsidRDefault="00ED2792" w:rsidP="00ED220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zakończ współpracę/rozwiąż umowę z osobą krzywdzącą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>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00" w:type="pct"/>
          </w:tcPr>
          <w:p w:rsidR="00ED2792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innych niepokojących zachowań (tj. krzyk, niestosowne komentarze)</w:t>
            </w:r>
            <w:r>
              <w:rPr>
                <w:rFonts w:cstheme="minorHAnsi"/>
                <w:bCs/>
              </w:rPr>
              <w:t>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</w:t>
            </w:r>
            <w:r>
              <w:rPr>
                <w:rFonts w:cstheme="minorHAnsi"/>
                <w:bCs/>
              </w:rPr>
              <w:t xml:space="preserve"> go </w:t>
            </w:r>
            <w:r w:rsidRPr="007712DE">
              <w:rPr>
                <w:rFonts w:cstheme="minorHAnsi"/>
                <w:bCs/>
              </w:rPr>
              <w:t>od osoby podejrzanej o krzywdzenie</w:t>
            </w:r>
            <w:r>
              <w:rPr>
                <w:rFonts w:cstheme="minorHAnsi"/>
                <w:bCs/>
              </w:rPr>
              <w:t>,</w:t>
            </w:r>
          </w:p>
          <w:p w:rsidR="00ED2792" w:rsidRPr="007712DE" w:rsidRDefault="00ED2792" w:rsidP="00ED220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>przeprowadź rozmowę dyscyplinującą,</w:t>
            </w:r>
            <w:r w:rsidR="00EB3163"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>a w przypadku braku poprawy zakończ</w:t>
            </w:r>
            <w:r w:rsidR="00EB3163"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>współpracę.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 w:rsidR="00EB3163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interwencji w przypadku podejrzenia</w:t>
      </w:r>
      <w:r w:rsidR="00EB3163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krzywdzenia </w:t>
      </w:r>
      <w:r w:rsidR="00EB3163">
        <w:rPr>
          <w:rFonts w:cstheme="minorHAnsi"/>
          <w:b/>
          <w:bCs/>
        </w:rPr>
        <w:t xml:space="preserve">dziecka </w:t>
      </w:r>
      <w:r w:rsidRPr="00887B65">
        <w:rPr>
          <w:rFonts w:cstheme="minorHAnsi"/>
          <w:b/>
          <w:bCs/>
        </w:rPr>
        <w:t>przez osobę nieletnią,</w:t>
      </w:r>
      <w:r w:rsidR="00EB3163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czyli taką, która nie ukończyła </w:t>
      </w:r>
      <w:r w:rsidRPr="00887B65">
        <w:rPr>
          <w:rFonts w:eastAsia="Calibri" w:cstheme="minorHAnsi"/>
          <w:b/>
          <w:bCs/>
        </w:rPr>
        <w:t>18</w:t>
      </w:r>
      <w:r>
        <w:rPr>
          <w:rFonts w:eastAsia="Calibri" w:cstheme="minorHAnsi"/>
          <w:b/>
          <w:bCs/>
        </w:rPr>
        <w:t>.</w:t>
      </w:r>
      <w:r w:rsidRPr="00887B65">
        <w:rPr>
          <w:rFonts w:cstheme="minorHAnsi"/>
          <w:b/>
          <w:bCs/>
        </w:rPr>
        <w:t xml:space="preserve"> roku życia(przemoc rówieśnicza)</w:t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ED2792" w:rsidRPr="00887B65" w:rsidTr="00512906">
        <w:trPr>
          <w:jc w:val="center"/>
        </w:trPr>
        <w:tc>
          <w:tcPr>
            <w:tcW w:w="3543" w:type="dxa"/>
          </w:tcPr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/>
      </w:tblPr>
      <w:tblGrid>
        <w:gridCol w:w="4111"/>
        <w:gridCol w:w="1066"/>
        <w:gridCol w:w="4111"/>
      </w:tblGrid>
      <w:tr w:rsidR="00ED2792" w:rsidRPr="00887B65" w:rsidTr="00512906">
        <w:tc>
          <w:tcPr>
            <w:tcW w:w="2213" w:type="pct"/>
          </w:tcPr>
          <w:p w:rsidR="00ED2792" w:rsidRPr="007712DE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doświadcza ze strony innego małoletniego przemocy z uszczerbkiem 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małoletniego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z rodzicami/opiekunami</w:t>
            </w:r>
            <w:r>
              <w:rPr>
                <w:rFonts w:cstheme="minorHAnsi"/>
              </w:rPr>
              <w:t xml:space="preserve"> uczniów</w:t>
            </w:r>
            <w:r w:rsidRPr="007712DE">
              <w:rPr>
                <w:rFonts w:cstheme="minorHAnsi"/>
              </w:rPr>
              <w:t xml:space="preserve"> uwikłanych w przemoc</w:t>
            </w:r>
            <w:r>
              <w:rPr>
                <w:rFonts w:cstheme="minorHAnsi"/>
              </w:rPr>
              <w:t>,</w:t>
            </w:r>
          </w:p>
          <w:p w:rsidR="00ED2792" w:rsidRPr="007712DE" w:rsidRDefault="00ED2792" w:rsidP="00ED220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równolegle powiadom najbliższy sąd rodzinny lub policję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 xml:space="preserve">wysyłając zawiadomienie o możliwości popełnienia przestępstwa (Uwaga! </w:t>
            </w:r>
            <w:r>
              <w:rPr>
                <w:rFonts w:cstheme="minorHAnsi"/>
              </w:rPr>
              <w:t>Z</w:t>
            </w:r>
            <w:r w:rsidRPr="007712DE">
              <w:rPr>
                <w:rFonts w:cstheme="minorHAnsi"/>
              </w:rPr>
              <w:t xml:space="preserve">awiadomienie można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>
              <w:rPr>
                <w:rFonts w:cstheme="minorHAnsi"/>
              </w:rPr>
              <w:t>.</w:t>
            </w:r>
            <w:r w:rsidRPr="007712DE">
              <w:rPr>
                <w:rFonts w:cstheme="minorHAnsi"/>
              </w:rPr>
              <w:t>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ED2792" w:rsidRPr="00887B65" w:rsidRDefault="00ED2792" w:rsidP="0051290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:rsidR="00ED2792" w:rsidRPr="007712DE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osobno z rodzicami</w:t>
            </w:r>
            <w:r>
              <w:rPr>
                <w:rFonts w:cstheme="minorHAnsi"/>
              </w:rPr>
              <w:t xml:space="preserve"> ucznia </w:t>
            </w:r>
            <w:r w:rsidRPr="007712DE">
              <w:rPr>
                <w:rFonts w:cstheme="minorHAnsi"/>
              </w:rPr>
              <w:t>krzywdzącego i krzywdzonego oraz</w:t>
            </w:r>
            <w:r w:rsidR="00F558FF"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>opracuj działania naprawcze</w:t>
            </w:r>
            <w:r>
              <w:rPr>
                <w:rFonts w:cstheme="minorHAnsi"/>
              </w:rPr>
              <w:t>,</w:t>
            </w:r>
          </w:p>
          <w:p w:rsidR="00ED2792" w:rsidRPr="007712DE" w:rsidRDefault="00ED2792" w:rsidP="00ED2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w przypadku powtarzającej się przemocy</w:t>
            </w:r>
            <w:r w:rsidR="00F558FF"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 xml:space="preserve">powiadom lokalny sąd rodzinny, wysyłając wniosek o wgląd w sytuację rodziny (Uwaga! </w:t>
            </w:r>
            <w:r>
              <w:rPr>
                <w:rFonts w:cstheme="minorHAnsi"/>
              </w:rPr>
              <w:t>W</w:t>
            </w:r>
            <w:r w:rsidRPr="007712DE">
              <w:rPr>
                <w:rFonts w:cstheme="minorHAnsi"/>
              </w:rPr>
              <w:t xml:space="preserve">niosek należy złożyć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>. We wniosku podaj wszystkie znane Ci dane</w:t>
            </w:r>
            <w:r>
              <w:rPr>
                <w:rFonts w:cstheme="minorHAnsi"/>
              </w:rPr>
              <w:t xml:space="preserve"> ucznia, tj. </w:t>
            </w:r>
            <w:r w:rsidRPr="007712DE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>,</w:t>
            </w:r>
            <w:r w:rsidRPr="007712DE">
              <w:rPr>
                <w:rFonts w:cstheme="minorHAnsi"/>
              </w:rPr>
              <w:t xml:space="preserve"> 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7712DE">
              <w:rPr>
                <w:rFonts w:cstheme="minorHAnsi"/>
              </w:rPr>
              <w:t>opisz, co niepokojącego dzieje się w rodzinie, co zaobserwował</w:t>
            </w:r>
            <w:r>
              <w:rPr>
                <w:rFonts w:cstheme="minorHAnsi"/>
              </w:rPr>
              <w:t>e</w:t>
            </w:r>
            <w:r w:rsidRPr="007712DE">
              <w:rPr>
                <w:rFonts w:cstheme="minorHAnsi"/>
              </w:rPr>
              <w:t>ś/</w:t>
            </w:r>
            <w:r>
              <w:rPr>
                <w:rFonts w:cstheme="minorHAnsi"/>
              </w:rPr>
              <w:t>-a</w:t>
            </w:r>
            <w:r w:rsidRPr="007712DE">
              <w:rPr>
                <w:rFonts w:cstheme="minorHAnsi"/>
              </w:rPr>
              <w:t xml:space="preserve">ś). </w:t>
            </w:r>
          </w:p>
        </w:tc>
      </w:tr>
    </w:tbl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 w:rsidR="00FA16C9"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interwencji w przypadku podejrzenia krzywdzenia </w:t>
      </w:r>
      <w:r>
        <w:rPr>
          <w:rFonts w:cstheme="minorHAnsi"/>
          <w:b/>
          <w:bCs/>
        </w:rPr>
        <w:t xml:space="preserve">ucznia </w:t>
      </w:r>
      <w:r w:rsidRPr="00887B65">
        <w:rPr>
          <w:rFonts w:cstheme="minorHAnsi"/>
          <w:b/>
          <w:bCs/>
        </w:rPr>
        <w:t>przez rodzica lub opiekuna</w:t>
      </w:r>
    </w:p>
    <w:p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ED2792" w:rsidRPr="00887B65" w:rsidTr="00512906">
        <w:trPr>
          <w:jc w:val="center"/>
        </w:trPr>
        <w:tc>
          <w:tcPr>
            <w:tcW w:w="3543" w:type="dxa"/>
          </w:tcPr>
          <w:p w:rsidR="00ED2792" w:rsidRPr="00887B65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/>
      </w:tblPr>
      <w:tblGrid>
        <w:gridCol w:w="4083"/>
        <w:gridCol w:w="1122"/>
        <w:gridCol w:w="4083"/>
      </w:tblGrid>
      <w:tr w:rsidR="00ED2792" w:rsidRPr="007712DE" w:rsidTr="00512906">
        <w:tc>
          <w:tcPr>
            <w:tcW w:w="2198" w:type="pct"/>
          </w:tcPr>
          <w:p w:rsidR="00ED2792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doświadcza przemocy z uszczerbkiem</w:t>
            </w:r>
            <w:r w:rsidR="00F558FF"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 xml:space="preserve">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  <w:r>
              <w:rPr>
                <w:rFonts w:cstheme="minorHAnsi"/>
              </w:rPr>
              <w:t>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F10E38">
              <w:rPr>
                <w:rFonts w:cstheme="minorHAnsi"/>
              </w:rPr>
              <w:t xml:space="preserve"> od rodzica/opiekuna podejrzanego o krzywdzenie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D22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zawiadom policję pod nr </w:t>
            </w:r>
            <w:r w:rsidRPr="00F10E38">
              <w:rPr>
                <w:rFonts w:eastAsia="Calibri" w:cstheme="minorHAnsi"/>
              </w:rPr>
              <w:t>112</w:t>
            </w:r>
            <w:r w:rsidRPr="00F10E38">
              <w:rPr>
                <w:rFonts w:cstheme="minorHAnsi"/>
              </w:rPr>
              <w:t xml:space="preserve"> lub </w:t>
            </w:r>
            <w:r w:rsidRPr="00F10E38">
              <w:rPr>
                <w:rFonts w:eastAsia="Calibri" w:cstheme="minorHAnsi"/>
              </w:rPr>
              <w:t>997</w:t>
            </w:r>
            <w:r w:rsidRPr="00F10E38">
              <w:rPr>
                <w:rFonts w:cstheme="minorHAnsi"/>
              </w:rPr>
              <w:t xml:space="preserve"> (Uwaga! </w:t>
            </w:r>
            <w:r w:rsidRPr="00F10E38">
              <w:rPr>
                <w:rFonts w:eastAsia="Calibri" w:cstheme="minorHAnsi"/>
              </w:rPr>
              <w:t xml:space="preserve">W rozmowie z konsultantem podaj swoje dane osobowe, dane </w:t>
            </w:r>
            <w:r>
              <w:rPr>
                <w:rFonts w:eastAsia="Calibri" w:cstheme="minorHAnsi"/>
              </w:rPr>
              <w:t>ucznia</w:t>
            </w:r>
            <w:r w:rsidRPr="00F10E38">
              <w:rPr>
                <w:rFonts w:eastAsia="Calibri" w:cstheme="minorHAnsi"/>
              </w:rPr>
              <w:t>, dane osoby podejrzewanej o krzywdzenie oraz wszelkie znane Ci fakty w sprawie</w:t>
            </w:r>
            <w:r>
              <w:rPr>
                <w:rFonts w:eastAsia="Calibri" w:cstheme="minorHAnsi"/>
              </w:rPr>
              <w:t>.</w:t>
            </w:r>
            <w:r w:rsidRPr="00F10E38">
              <w:rPr>
                <w:rFonts w:eastAsia="Calibri" w:cstheme="minorHAnsi"/>
              </w:rPr>
              <w:t>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:rsidR="00ED2792" w:rsidRPr="007712DE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8" w:type="pct"/>
          </w:tcPr>
          <w:p w:rsidR="00ED2792" w:rsidRPr="007712DE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7712DE">
              <w:rPr>
                <w:rFonts w:cstheme="minorHAnsi"/>
              </w:rPr>
              <w:t>jest pokrzywdzon</w:t>
            </w:r>
            <w:r>
              <w:rPr>
                <w:rFonts w:cstheme="minorHAnsi"/>
              </w:rPr>
              <w:t>y</w:t>
            </w:r>
            <w:r w:rsidRPr="007712DE">
              <w:rPr>
                <w:rFonts w:cstheme="minorHAnsi"/>
              </w:rPr>
              <w:t xml:space="preserve"> innymi typami przestępstw:</w:t>
            </w:r>
          </w:p>
          <w:p w:rsidR="00ED2792" w:rsidRPr="00F10E38" w:rsidRDefault="00ED2792" w:rsidP="00ED220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poinformuj na piśmie policję lub prokuraturę, wysyłając zawiadomienie o możliwości popełnienia przestępstw</w:t>
            </w:r>
            <w:r>
              <w:rPr>
                <w:rFonts w:cstheme="minorHAnsi"/>
              </w:rPr>
              <w:t xml:space="preserve">a </w:t>
            </w:r>
            <w:r w:rsidRPr="00F10E38">
              <w:rPr>
                <w:rFonts w:cstheme="minorHAnsi"/>
              </w:rPr>
              <w:t xml:space="preserve">(Uwaga! Zawiadomienie możesz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</w:t>
            </w:r>
            <w:r>
              <w:rPr>
                <w:rFonts w:cstheme="minorHAnsi"/>
              </w:rPr>
              <w:t>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1"/>
        <w:tblW w:w="5000" w:type="pct"/>
        <w:tblLook w:val="04A0"/>
      </w:tblPr>
      <w:tblGrid>
        <w:gridCol w:w="4083"/>
        <w:gridCol w:w="1122"/>
        <w:gridCol w:w="4083"/>
      </w:tblGrid>
      <w:tr w:rsidR="00ED2792" w:rsidRPr="00F10E38" w:rsidTr="00512906">
        <w:trPr>
          <w:trHeight w:val="3251"/>
        </w:trPr>
        <w:tc>
          <w:tcPr>
            <w:tcW w:w="2198" w:type="pct"/>
          </w:tcPr>
          <w:p w:rsidR="00ED2792" w:rsidRPr="00F10E38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doświadcza zaniedbania lub rodzic/opiekun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jest niewydolny wychowawczo (np. małoletni chodzi w nieadekwatnych do pogody</w:t>
            </w:r>
            <w:r w:rsidR="00F558FF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ubraniach, opuszcza miejsce zamieszkania bez nadzoru osoby dorosłej):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zadbaj o bezpieczeństwo</w:t>
            </w:r>
            <w:r>
              <w:rPr>
                <w:rFonts w:cstheme="minorHAnsi"/>
              </w:rPr>
              <w:t xml:space="preserve"> ucznia,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porozmawiaj z rodzicem/opiekunem</w:t>
            </w:r>
            <w:r>
              <w:rPr>
                <w:rFonts w:cstheme="minorHAnsi"/>
              </w:rPr>
              <w:t>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 psychologicznegoi/lub materialnego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D220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:rsidR="00ED2792" w:rsidRPr="00F10E38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8" w:type="pct"/>
          </w:tcPr>
          <w:p w:rsidR="00ED2792" w:rsidRPr="00F10E38" w:rsidRDefault="00ED2792" w:rsidP="005129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przeprowadź rozmowę z rodzicem/opiekunem</w:t>
            </w:r>
            <w:r w:rsidR="00F558FF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podejrzanym o krzywdzenie</w:t>
            </w:r>
            <w:r>
              <w:rPr>
                <w:rFonts w:cstheme="minorHAnsi"/>
              </w:rPr>
              <w:t>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</w:t>
            </w:r>
            <w:r w:rsidR="00F558FF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psychologicznego</w:t>
            </w:r>
            <w:r>
              <w:rPr>
                <w:rFonts w:cstheme="minorHAnsi"/>
              </w:rPr>
              <w:t>,</w:t>
            </w:r>
          </w:p>
          <w:p w:rsidR="00ED2792" w:rsidRDefault="00ED2792" w:rsidP="00ED22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w przypadku braku współpracy rodzica/opiekuna lub powtarzającej się przemocy</w:t>
            </w:r>
            <w:r w:rsidR="00FA16C9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powiadom właściwy ośrodek pomocy</w:t>
            </w:r>
            <w:r w:rsidR="00FA16C9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społecznej (Uwaga! Ośrodek należy powiadomić na piśmie lub mailowo. Pamiętać należy o podaniu wszystkich znanych danych</w:t>
            </w:r>
            <w:r>
              <w:rPr>
                <w:rFonts w:cstheme="minorHAnsi"/>
              </w:rPr>
              <w:t xml:space="preserve"> ucznia, tj. </w:t>
            </w:r>
            <w:r w:rsidRPr="00F10E38">
              <w:rPr>
                <w:rFonts w:cstheme="minorHAnsi"/>
              </w:rPr>
              <w:t>imi</w:t>
            </w:r>
            <w:r>
              <w:rPr>
                <w:rFonts w:cstheme="minorHAnsi"/>
              </w:rPr>
              <w:t>enia</w:t>
            </w:r>
            <w:r w:rsidRPr="00F10E38">
              <w:rPr>
                <w:rFonts w:cstheme="minorHAnsi"/>
              </w:rPr>
              <w:t xml:space="preserve"> i nazwisk</w:t>
            </w:r>
            <w:r>
              <w:rPr>
                <w:rFonts w:cstheme="minorHAnsi"/>
              </w:rPr>
              <w:t>a</w:t>
            </w:r>
            <w:r w:rsidRPr="00F10E38">
              <w:rPr>
                <w:rFonts w:cstheme="minorHAnsi"/>
              </w:rPr>
              <w:t>, adres</w:t>
            </w:r>
            <w:r>
              <w:rPr>
                <w:rFonts w:cstheme="minorHAnsi"/>
              </w:rPr>
              <w:t>u</w:t>
            </w:r>
            <w:r w:rsidRPr="00F10E38">
              <w:rPr>
                <w:rFonts w:cstheme="minorHAnsi"/>
              </w:rPr>
              <w:t xml:space="preserve"> zamieszkania, imion i nazwisk rodziców</w:t>
            </w:r>
            <w:r>
              <w:rPr>
                <w:rFonts w:cstheme="minorHAnsi"/>
              </w:rPr>
              <w:t>.</w:t>
            </w:r>
            <w:r w:rsidR="00FA16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F10E38">
              <w:rPr>
                <w:rFonts w:cstheme="minorHAnsi"/>
              </w:rPr>
              <w:t>pisz wszystkie niepokojące okoliczności występujące w rodzinie i wszystkie znane Ci fakty</w:t>
            </w:r>
            <w:r>
              <w:rPr>
                <w:rFonts w:cstheme="minorHAnsi"/>
              </w:rPr>
              <w:t>.</w:t>
            </w:r>
            <w:r w:rsidRPr="00F10E38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:rsidR="00ED2792" w:rsidRPr="00F10E38" w:rsidRDefault="00ED2792" w:rsidP="00ED22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</w:rPr>
            </w:pPr>
            <w:r w:rsidRPr="00F10E38">
              <w:rPr>
                <w:rFonts w:cstheme="minorHAnsi"/>
              </w:rPr>
              <w:t>równoległe złóż do sądu rodzinnego wniosek o wgląd w sytuację rodziny (</w:t>
            </w:r>
            <w:r>
              <w:rPr>
                <w:rFonts w:cstheme="minorHAnsi"/>
              </w:rPr>
              <w:t xml:space="preserve">Uwaga! </w:t>
            </w:r>
            <w:r w:rsidRPr="00F10E38">
              <w:rPr>
                <w:rFonts w:cstheme="minorHAnsi"/>
              </w:rPr>
              <w:t>Wniosek</w:t>
            </w:r>
            <w:r w:rsidR="00FA16C9"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 xml:space="preserve">składa się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>. We wniosku podaje się wszystkie znane dane ucznia</w:t>
            </w:r>
            <w:r>
              <w:rPr>
                <w:rFonts w:cstheme="minorHAnsi"/>
              </w:rPr>
              <w:t xml:space="preserve">, tj. </w:t>
            </w:r>
            <w:r w:rsidRPr="00F10E38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 xml:space="preserve">, </w:t>
            </w:r>
            <w:r w:rsidRPr="00F10E38">
              <w:rPr>
                <w:rFonts w:cstheme="minorHAnsi"/>
              </w:rPr>
              <w:t>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F10E38">
              <w:rPr>
                <w:rFonts w:cstheme="minorHAnsi"/>
              </w:rPr>
              <w:t>opis, co niepokojącego dzieje się w rodzinie, co zaobserwowano.)</w:t>
            </w:r>
            <w:r>
              <w:rPr>
                <w:rFonts w:cstheme="minorHAnsi"/>
              </w:rPr>
              <w:t>.</w:t>
            </w:r>
          </w:p>
        </w:tc>
      </w:tr>
    </w:tbl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A16C9" w:rsidRDefault="00FA16C9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A16C9" w:rsidRDefault="00FA16C9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A16C9" w:rsidRDefault="00FA16C9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A16C9" w:rsidRDefault="00FA16C9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A16C9" w:rsidRDefault="00FA16C9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5367BD" w:rsidRDefault="005367BD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4292E">
      <w:pPr>
        <w:pStyle w:val="Standard"/>
        <w:spacing w:after="0" w:line="240" w:lineRule="auto"/>
        <w:ind w:left="4248" w:firstLine="708"/>
        <w:jc w:val="both"/>
      </w:pPr>
      <w:r>
        <w:rPr>
          <w:rFonts w:ascii="Lato" w:eastAsia="Lato" w:hAnsi="Lato" w:cs="Lato"/>
        </w:rPr>
        <w:t>Załącznik nr 10. Wzór wniosku do Prokuratury</w:t>
      </w:r>
    </w:p>
    <w:p w:rsidR="00E4292E" w:rsidRDefault="00E4292E" w:rsidP="00E4292E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0000"/>
          <w:sz w:val="28"/>
          <w:szCs w:val="28"/>
        </w:rPr>
      </w:pPr>
    </w:p>
    <w:p w:rsidR="00E4292E" w:rsidRPr="00E4292E" w:rsidRDefault="00E4292E" w:rsidP="00E4292E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b/>
          <w:color w:val="000000"/>
        </w:rPr>
        <w:t>Zawiadomienie o podejrzeniu popełnienia przestępstwa (wzór)</w:t>
      </w:r>
      <w:r w:rsidRPr="00E4292E">
        <w:rPr>
          <w:rFonts w:asciiTheme="minorHAnsi" w:hAnsiTheme="minorHAnsi" w:cstheme="minorHAnsi"/>
        </w:rPr>
        <w:br/>
      </w:r>
      <w:r w:rsidRPr="00E4292E">
        <w:rPr>
          <w:rFonts w:asciiTheme="minorHAnsi" w:hAnsiTheme="minorHAnsi" w:cstheme="minorHAnsi"/>
        </w:rPr>
        <w:br/>
      </w:r>
      <w:r w:rsidRPr="00E4292E">
        <w:rPr>
          <w:rFonts w:asciiTheme="minorHAnsi" w:hAnsiTheme="minorHAnsi" w:cstheme="minorHAnsi"/>
        </w:rPr>
        <w:br/>
      </w:r>
    </w:p>
    <w:p w:rsidR="00E4292E" w:rsidRPr="00E4292E" w:rsidRDefault="00E4292E" w:rsidP="00E4292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  <w:color w:val="000000"/>
        </w:rPr>
        <w:t xml:space="preserve">Miejscowość </w:t>
      </w:r>
      <w:r w:rsidRPr="00E4292E">
        <w:rPr>
          <w:rFonts w:asciiTheme="minorHAnsi" w:eastAsia="Lato" w:hAnsiTheme="minorHAnsi" w:cstheme="minorHAnsi"/>
          <w:color w:val="000000"/>
        </w:rPr>
        <w:t xml:space="preserve">, dnia …………………………… r.  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 xml:space="preserve">Prokuratura Rejonowa w …………………………… </w:t>
      </w:r>
      <w:r w:rsidRPr="00E4292E">
        <w:rPr>
          <w:rFonts w:asciiTheme="minorHAnsi" w:eastAsia="Lato" w:hAnsiTheme="minorHAnsi" w:cstheme="minorHAnsi"/>
          <w:color w:val="000000"/>
          <w:vertAlign w:val="superscript"/>
        </w:rPr>
        <w:t>[1]</w:t>
      </w:r>
    </w:p>
    <w:p w:rsidR="00E4292E" w:rsidRPr="00E4292E" w:rsidRDefault="00E4292E" w:rsidP="00E4292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Zawiadamiający: ……………………………z siedzibą w ……………………………</w:t>
      </w:r>
    </w:p>
    <w:p w:rsidR="00E4292E" w:rsidRPr="00E4292E" w:rsidRDefault="00E4292E" w:rsidP="00E4292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reprezentowana przez: ……………………………</w:t>
      </w:r>
    </w:p>
    <w:p w:rsidR="00E4292E" w:rsidRPr="00E4292E" w:rsidRDefault="00E4292E" w:rsidP="00E4292E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adres do korespondencji: ……………………………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b/>
          <w:color w:val="000000"/>
        </w:rPr>
        <w:t>Zawiadomienie o podejrzeniu popełnienia przestępstwa.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b/>
          <w:color w:val="000000"/>
        </w:rPr>
        <w:t>Uzasadnienie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 xml:space="preserve">W trakcie wykonywania przez …………………………… (imię i nazwisko pracownika/wolontariusza) czynności służbowych - wobec małoletniej/go……………………………imię i nazwisko), dziecko ujawniło niepokojące treści dotyczące relacji z …………………………… </w:t>
      </w:r>
      <w:r w:rsidRPr="00E4292E">
        <w:rPr>
          <w:rFonts w:asciiTheme="minorHAnsi" w:eastAsia="Lato" w:hAnsiTheme="minorHAnsi" w:cstheme="minorHAnsi"/>
          <w:color w:val="000000"/>
          <w:vertAlign w:val="superscript"/>
        </w:rPr>
        <w:t>[2].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Mając na uwadze powyższe informacje, a także dobro i bezpieczeństwo małoletniej/małoletniego wnoszę o wszczęcie postępowania w tej sprawie.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Osobą mogącą udzielić więcej informacji jest …………………………… (imię, nazwisko, telefon, adres do korespondencji).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Wszelką korespondencję w sprawie proszę przesyłać na adres korespondencyjny, z powołaniem się na numer i liczbę dziennika pisma.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 xml:space="preserve">…………………………..                      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 xml:space="preserve">podpis osoby upoważnionej                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  <w:color w:val="000000"/>
        </w:rPr>
        <w:t>[1] Zawiadomienie należy złożyć do prokuratury rejonowej/policji właściwej ze względu na miejsce popełnienia przestępstwa.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  <w:color w:val="000000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eastAsia="Lato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240" w:lineRule="auto"/>
        <w:jc w:val="both"/>
        <w:rPr>
          <w:rFonts w:asciiTheme="minorHAnsi" w:eastAsia="Lato" w:hAnsiTheme="minorHAnsi" w:cstheme="minorHAnsi"/>
          <w:i/>
        </w:rPr>
      </w:pPr>
    </w:p>
    <w:p w:rsidR="00E4292E" w:rsidRDefault="00E4292E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E4292E" w:rsidRDefault="00E4292E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E4292E" w:rsidRDefault="00E4292E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FA16C9" w:rsidRDefault="00FA16C9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FA16C9" w:rsidRDefault="00FA16C9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FA16C9" w:rsidRDefault="00FA16C9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FA16C9" w:rsidRDefault="00FA16C9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E4292E" w:rsidRDefault="00E4292E" w:rsidP="00E4292E">
      <w:pPr>
        <w:pStyle w:val="Standard"/>
        <w:spacing w:after="0" w:line="240" w:lineRule="auto"/>
        <w:jc w:val="both"/>
        <w:rPr>
          <w:rFonts w:ascii="Lato" w:eastAsia="Lato" w:hAnsi="Lato" w:cs="Lato"/>
          <w:i/>
        </w:rPr>
      </w:pPr>
    </w:p>
    <w:p w:rsidR="00E4292E" w:rsidRPr="00E4292E" w:rsidRDefault="00E4292E" w:rsidP="00E4292E">
      <w:pPr>
        <w:pStyle w:val="Standard"/>
        <w:spacing w:after="0" w:line="240" w:lineRule="auto"/>
        <w:jc w:val="center"/>
        <w:rPr>
          <w:rFonts w:asciiTheme="minorHAnsi" w:eastAsia="Lato" w:hAnsiTheme="minorHAnsi" w:cstheme="minorHAnsi"/>
          <w:b/>
        </w:rPr>
      </w:pPr>
    </w:p>
    <w:p w:rsidR="00E4292E" w:rsidRPr="00E4292E" w:rsidRDefault="00E4292E" w:rsidP="00E4292E">
      <w:pPr>
        <w:pStyle w:val="Standard"/>
        <w:keepNext/>
        <w:keepLines/>
        <w:spacing w:before="40" w:after="0"/>
        <w:jc w:val="center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b/>
          <w:color w:val="000000"/>
        </w:rPr>
        <w:t>Wzór wniosku o wgląd w sytuację rodziny</w:t>
      </w:r>
    </w:p>
    <w:p w:rsidR="00E4292E" w:rsidRPr="00E4292E" w:rsidRDefault="00E4292E" w:rsidP="00E4292E">
      <w:pPr>
        <w:pStyle w:val="Standard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</w:rPr>
        <w:t>Miejscowość</w:t>
      </w:r>
      <w:r w:rsidRPr="00E4292E">
        <w:rPr>
          <w:rFonts w:asciiTheme="minorHAnsi" w:eastAsia="Lato" w:hAnsiTheme="minorHAnsi" w:cstheme="minorHAnsi"/>
        </w:rPr>
        <w:t>, dnia ...............................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eastAsia="Lato" w:hAnsiTheme="minorHAnsi" w:cstheme="minorHAnsi"/>
        </w:rPr>
        <w:t>Sąd Rejonowy</w:t>
      </w: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eastAsia="Lato" w:hAnsiTheme="minorHAnsi" w:cstheme="minorHAnsi"/>
        </w:rPr>
        <w:t>W……………………………</w:t>
      </w: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hAnsiTheme="minorHAnsi" w:cstheme="minorHAnsi"/>
        </w:rPr>
        <w:tab/>
      </w:r>
      <w:r w:rsidRPr="00E4292E">
        <w:rPr>
          <w:rFonts w:asciiTheme="minorHAnsi" w:eastAsia="Lato" w:hAnsiTheme="minorHAnsi" w:cstheme="minorHAnsi"/>
        </w:rPr>
        <w:t>III Wydział Rodzinny i Nieletnich</w:t>
      </w:r>
      <w:hyperlink r:id="rId8" w:anchor="_ftn1" w:history="1">
        <w:r w:rsidRPr="00E4292E">
          <w:rPr>
            <w:rFonts w:asciiTheme="minorHAnsi" w:eastAsia="Lato" w:hAnsiTheme="minorHAnsi" w:cstheme="minorHAnsi"/>
            <w:color w:val="000000"/>
            <w:u w:val="single"/>
            <w:vertAlign w:val="superscript"/>
          </w:rPr>
          <w:t>[1]</w:t>
        </w:r>
      </w:hyperlink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eastAsia="Lato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Wnioskodawca: …………………………………</w:t>
      </w: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</w:rPr>
        <w:t>reprezentowana przez: …………………………</w:t>
      </w: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</w:rPr>
        <w:t>adres do korespondencji: …………………………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Uczestnicy postępowania: ....................(imiona i nazwiska rodziców)</w:t>
      </w: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 xml:space="preserve">                                 ul............................ (adres zamieszkania)</w:t>
      </w:r>
    </w:p>
    <w:p w:rsidR="00E4292E" w:rsidRPr="00E4292E" w:rsidRDefault="00E4292E" w:rsidP="00E4292E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 xml:space="preserve">                                  rodzice małoletniego: ………………(imię i nazwisko dziecka, data urodzenia)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b/>
        </w:rPr>
        <w:t>Wniosek o wgląd w sytuację dziecka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Niniejszym  wnoszę o wgląd w sytuację małoletniego ………………… (imię i nazwisko dziecka, data urodzenia</w:t>
      </w:r>
      <w:hyperlink r:id="rId9" w:anchor="_ftn2" w:history="1">
        <w:r w:rsidRPr="00E4292E">
          <w:rPr>
            <w:rFonts w:asciiTheme="minorHAnsi" w:eastAsia="Lato" w:hAnsiTheme="minorHAnsi" w:cstheme="minorHAnsi"/>
            <w:color w:val="000000"/>
            <w:u w:val="single"/>
            <w:vertAlign w:val="superscript"/>
          </w:rPr>
          <w:t>[2]</w:t>
        </w:r>
      </w:hyperlink>
      <w:r w:rsidRPr="00E4292E">
        <w:rPr>
          <w:rFonts w:asciiTheme="minorHAnsi" w:eastAsia="Lato" w:hAnsiTheme="minorHAnsi" w:cstheme="minorHAnsi"/>
        </w:rPr>
        <w:t>)  i wydanie odpowiednich zarządzeń opiekuńczych.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Lato" w:hAnsiTheme="minorHAnsi" w:cstheme="minorHAnsi"/>
        </w:rPr>
        <w:tab/>
      </w:r>
      <w:r>
        <w:rPr>
          <w:rFonts w:asciiTheme="minorHAnsi" w:eastAsia="Lato" w:hAnsiTheme="minorHAnsi" w:cstheme="minorHAnsi"/>
        </w:rPr>
        <w:tab/>
      </w:r>
      <w:r>
        <w:rPr>
          <w:rFonts w:asciiTheme="minorHAnsi" w:eastAsia="Lato" w:hAnsiTheme="minorHAnsi" w:cstheme="minorHAnsi"/>
        </w:rPr>
        <w:tab/>
      </w:r>
      <w:r>
        <w:rPr>
          <w:rFonts w:asciiTheme="minorHAnsi" w:eastAsia="Lato" w:hAnsiTheme="minorHAnsi" w:cstheme="minorHAnsi"/>
        </w:rPr>
        <w:tab/>
      </w:r>
      <w:r>
        <w:rPr>
          <w:rFonts w:asciiTheme="minorHAnsi" w:eastAsia="Lato" w:hAnsiTheme="minorHAnsi" w:cstheme="minorHAnsi"/>
        </w:rPr>
        <w:tab/>
      </w:r>
      <w:r w:rsidRPr="00E4292E">
        <w:rPr>
          <w:rFonts w:asciiTheme="minorHAnsi" w:eastAsia="Lato" w:hAnsiTheme="minorHAnsi" w:cstheme="minorHAnsi"/>
          <w:b/>
        </w:rPr>
        <w:t>Uzasadnienie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Z informacji uzyskanych od pracowników …………………… będących w kontakcie z małoletnim/ą wynika, że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Rodzina nie ma założonej Niebieskiej Karty.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Pracownikiem opiekującym się małoletnim/ą w organizacji jest…………………….(imię, nazwisko, telefon służbowy, adres placówki).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A16C9" w:rsidRDefault="00FA16C9" w:rsidP="00E4292E">
      <w:pPr>
        <w:pStyle w:val="Standard"/>
        <w:spacing w:after="0" w:line="360" w:lineRule="auto"/>
        <w:jc w:val="right"/>
        <w:rPr>
          <w:rFonts w:asciiTheme="minorHAnsi" w:eastAsia="Lato" w:hAnsiTheme="minorHAnsi" w:cstheme="minorHAnsi"/>
        </w:rPr>
      </w:pPr>
    </w:p>
    <w:p w:rsidR="00FA16C9" w:rsidRDefault="00FA16C9" w:rsidP="00E4292E">
      <w:pPr>
        <w:pStyle w:val="Standard"/>
        <w:spacing w:after="0" w:line="360" w:lineRule="auto"/>
        <w:jc w:val="right"/>
        <w:rPr>
          <w:rFonts w:asciiTheme="minorHAnsi" w:eastAsia="Lato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right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…………………………………</w:t>
      </w:r>
      <w:r w:rsidRPr="00E4292E">
        <w:rPr>
          <w:rFonts w:asciiTheme="minorHAnsi" w:eastAsia="Lato" w:hAnsiTheme="minorHAnsi" w:cstheme="minorHAnsi"/>
          <w:i/>
        </w:rPr>
        <w:t xml:space="preserve">(podpis) </w:t>
      </w: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E4292E" w:rsidRPr="00E4292E" w:rsidRDefault="00E4292E" w:rsidP="00E4292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</w:rPr>
        <w:t>Załączniki:</w:t>
      </w:r>
    </w:p>
    <w:p w:rsidR="00E4292E" w:rsidRPr="00E4292E" w:rsidRDefault="00E4292E" w:rsidP="00ED220F">
      <w:pPr>
        <w:pStyle w:val="Standard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i/>
          <w:color w:val="000000"/>
        </w:rPr>
        <w:t>Ew. dokumenty, jak są dostępne,</w:t>
      </w:r>
    </w:p>
    <w:p w:rsidR="00E4292E" w:rsidRPr="00E4292E" w:rsidRDefault="00E4292E" w:rsidP="00ED220F">
      <w:pPr>
        <w:pStyle w:val="Standard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4292E">
        <w:rPr>
          <w:rFonts w:asciiTheme="minorHAnsi" w:eastAsia="Lato" w:hAnsiTheme="minorHAnsi" w:cstheme="minorHAnsi"/>
          <w:color w:val="000000"/>
        </w:rPr>
        <w:t>Odpis pisma.</w:t>
      </w:r>
    </w:p>
    <w:p w:rsidR="00E4292E" w:rsidRDefault="00E4292E" w:rsidP="00E4292E">
      <w:pPr>
        <w:pStyle w:val="Standard"/>
        <w:spacing w:after="0" w:line="254" w:lineRule="auto"/>
        <w:jc w:val="both"/>
      </w:pPr>
    </w:p>
    <w:p w:rsidR="00E4292E" w:rsidRDefault="00E4292E" w:rsidP="00E4292E">
      <w:pPr>
        <w:pStyle w:val="Standard"/>
        <w:spacing w:after="0" w:line="240" w:lineRule="auto"/>
        <w:jc w:val="both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E4292E" w:rsidRDefault="00D029E1" w:rsidP="00E4292E">
      <w:pPr>
        <w:pStyle w:val="Standard"/>
        <w:spacing w:after="0" w:line="254" w:lineRule="auto"/>
        <w:jc w:val="both"/>
      </w:pPr>
      <w:hyperlink r:id="rId10" w:anchor="_ftnref1" w:history="1">
        <w:r w:rsidR="00E4292E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</w:rPr>
          <w:t>[1]</w:t>
        </w:r>
      </w:hyperlink>
      <w:r w:rsidR="00E4292E">
        <w:rPr>
          <w:rFonts w:ascii="Lato" w:eastAsia="Lato" w:hAnsi="Lato" w:cs="Lato"/>
          <w:sz w:val="20"/>
          <w:szCs w:val="20"/>
        </w:rPr>
        <w:t xml:space="preserve"> Wniosek należy złożyć do sądu właściwego ze względu na miejsce zamieszkania dziecka, nie zameldowania.</w:t>
      </w:r>
    </w:p>
    <w:p w:rsidR="00E4292E" w:rsidRDefault="00D029E1" w:rsidP="00E4292E">
      <w:pPr>
        <w:pStyle w:val="Standard"/>
        <w:spacing w:after="0" w:line="254" w:lineRule="auto"/>
        <w:jc w:val="both"/>
      </w:pPr>
      <w:hyperlink r:id="rId11" w:anchor="_ftnref2" w:history="1">
        <w:r w:rsidR="00E4292E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</w:rPr>
          <w:t>[2]</w:t>
        </w:r>
      </w:hyperlink>
      <w:r w:rsidR="00E4292E">
        <w:rPr>
          <w:rFonts w:ascii="Lato" w:eastAsia="Lato" w:hAnsi="Lato" w:cs="Lato"/>
          <w:sz w:val="20"/>
          <w:szCs w:val="20"/>
        </w:rPr>
        <w:t xml:space="preserve"> Należy zawsze podać imię i nazwisko dziecka i adres jego pobytu. Tylko w takim wypadku sąd może skutecznie pomóc, m.in. poprzez wysłanie do rodziny kuratora na wywiad.</w:t>
      </w:r>
    </w:p>
    <w:p w:rsidR="00E4292E" w:rsidRDefault="00E4292E" w:rsidP="00E4292E">
      <w:pPr>
        <w:pStyle w:val="Standard"/>
        <w:spacing w:after="0" w:line="240" w:lineRule="auto"/>
        <w:jc w:val="both"/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E4292E" w:rsidRPr="00ED2792" w:rsidRDefault="00E4292E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sectPr w:rsidR="00E4292E" w:rsidRPr="00ED2792" w:rsidSect="00131A0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D6" w:rsidRDefault="003322D6" w:rsidP="001A3235">
      <w:pPr>
        <w:spacing w:after="0" w:line="240" w:lineRule="auto"/>
      </w:pPr>
      <w:r>
        <w:separator/>
      </w:r>
    </w:p>
  </w:endnote>
  <w:endnote w:type="continuationSeparator" w:id="0">
    <w:p w:rsidR="003322D6" w:rsidRDefault="003322D6" w:rsidP="001A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110191"/>
      <w:docPartObj>
        <w:docPartGallery w:val="Page Numbers (Bottom of Page)"/>
        <w:docPartUnique/>
      </w:docPartObj>
    </w:sdtPr>
    <w:sdtContent>
      <w:p w:rsidR="00AE4CC3" w:rsidRDefault="00AE4CC3">
        <w:pPr>
          <w:pStyle w:val="Stopka"/>
          <w:jc w:val="right"/>
        </w:pPr>
        <w:fldSimple w:instr="PAGE   \* MERGEFORMAT">
          <w:r w:rsidR="003322D6">
            <w:rPr>
              <w:noProof/>
            </w:rPr>
            <w:t>1</w:t>
          </w:r>
        </w:fldSimple>
      </w:p>
    </w:sdtContent>
  </w:sdt>
  <w:p w:rsidR="00AE4CC3" w:rsidRDefault="00AE4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D6" w:rsidRDefault="003322D6" w:rsidP="001A3235">
      <w:pPr>
        <w:spacing w:after="0" w:line="240" w:lineRule="auto"/>
      </w:pPr>
      <w:r>
        <w:separator/>
      </w:r>
    </w:p>
  </w:footnote>
  <w:footnote w:type="continuationSeparator" w:id="0">
    <w:p w:rsidR="003322D6" w:rsidRDefault="003322D6" w:rsidP="001A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ytuł"/>
      <w:id w:val="77738743"/>
      <w:placeholder>
        <w:docPart w:val="076FF65E01364852B8C7115E2705DD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4CC3" w:rsidRDefault="00AE4CC3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E4CC3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Standardy Ochrony Małoletnich w Publicznym Stowarzyszeniowym Przedszkolu Chatka Puchatka w Niemysłowicach </w:t>
        </w:r>
      </w:p>
    </w:sdtContent>
  </w:sdt>
  <w:p w:rsidR="00AE4CC3" w:rsidRDefault="00AE4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82189"/>
    <w:multiLevelType w:val="hybridMultilevel"/>
    <w:tmpl w:val="9F421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25274"/>
    <w:multiLevelType w:val="multilevel"/>
    <w:tmpl w:val="D95ACFD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C7588"/>
    <w:multiLevelType w:val="multilevel"/>
    <w:tmpl w:val="7B3C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50A45"/>
    <w:multiLevelType w:val="hybridMultilevel"/>
    <w:tmpl w:val="8C8410B8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74090D"/>
    <w:multiLevelType w:val="multilevel"/>
    <w:tmpl w:val="DAE0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36B74"/>
    <w:multiLevelType w:val="hybridMultilevel"/>
    <w:tmpl w:val="3CCAA5FA"/>
    <w:lvl w:ilvl="0" w:tplc="ED8007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331C5"/>
    <w:multiLevelType w:val="hybridMultilevel"/>
    <w:tmpl w:val="106C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A45"/>
    <w:multiLevelType w:val="multilevel"/>
    <w:tmpl w:val="7E3081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618BF"/>
    <w:multiLevelType w:val="hybridMultilevel"/>
    <w:tmpl w:val="FB4C30EC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>
    <w:nsid w:val="629B2FAB"/>
    <w:multiLevelType w:val="hybridMultilevel"/>
    <w:tmpl w:val="F9665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F010F"/>
    <w:multiLevelType w:val="multilevel"/>
    <w:tmpl w:val="793E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F3A9E"/>
    <w:multiLevelType w:val="multilevel"/>
    <w:tmpl w:val="EEF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27711"/>
    <w:multiLevelType w:val="multilevel"/>
    <w:tmpl w:val="52B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1"/>
  </w:num>
  <w:num w:numId="5">
    <w:abstractNumId w:val="35"/>
  </w:num>
  <w:num w:numId="6">
    <w:abstractNumId w:val="1"/>
  </w:num>
  <w:num w:numId="7">
    <w:abstractNumId w:val="27"/>
  </w:num>
  <w:num w:numId="8">
    <w:abstractNumId w:val="33"/>
  </w:num>
  <w:num w:numId="9">
    <w:abstractNumId w:val="23"/>
  </w:num>
  <w:num w:numId="10">
    <w:abstractNumId w:val="25"/>
  </w:num>
  <w:num w:numId="11">
    <w:abstractNumId w:val="16"/>
  </w:num>
  <w:num w:numId="12">
    <w:abstractNumId w:val="28"/>
  </w:num>
  <w:num w:numId="13">
    <w:abstractNumId w:val="17"/>
  </w:num>
  <w:num w:numId="14">
    <w:abstractNumId w:val="22"/>
  </w:num>
  <w:num w:numId="15">
    <w:abstractNumId w:val="29"/>
  </w:num>
  <w:num w:numId="16">
    <w:abstractNumId w:val="3"/>
  </w:num>
  <w:num w:numId="17">
    <w:abstractNumId w:val="24"/>
  </w:num>
  <w:num w:numId="18">
    <w:abstractNumId w:val="19"/>
  </w:num>
  <w:num w:numId="19">
    <w:abstractNumId w:val="20"/>
  </w:num>
  <w:num w:numId="20">
    <w:abstractNumId w:val="7"/>
  </w:num>
  <w:num w:numId="21">
    <w:abstractNumId w:val="36"/>
  </w:num>
  <w:num w:numId="22">
    <w:abstractNumId w:val="5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4"/>
  </w:num>
  <w:num w:numId="28">
    <w:abstractNumId w:val="10"/>
  </w:num>
  <w:num w:numId="29">
    <w:abstractNumId w:val="10"/>
    <w:lvlOverride w:ilvl="0">
      <w:startOverride w:val="1"/>
    </w:lvlOverride>
  </w:num>
  <w:num w:numId="30">
    <w:abstractNumId w:val="32"/>
  </w:num>
  <w:num w:numId="31">
    <w:abstractNumId w:val="34"/>
  </w:num>
  <w:num w:numId="32">
    <w:abstractNumId w:val="12"/>
  </w:num>
  <w:num w:numId="33">
    <w:abstractNumId w:val="14"/>
  </w:num>
  <w:num w:numId="34">
    <w:abstractNumId w:val="37"/>
  </w:num>
  <w:num w:numId="35">
    <w:abstractNumId w:val="26"/>
  </w:num>
  <w:num w:numId="36">
    <w:abstractNumId w:val="31"/>
  </w:num>
  <w:num w:numId="37">
    <w:abstractNumId w:val="18"/>
  </w:num>
  <w:num w:numId="38">
    <w:abstractNumId w:val="6"/>
  </w:num>
  <w:num w:numId="39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23C2"/>
    <w:rsid w:val="0001585F"/>
    <w:rsid w:val="0002688B"/>
    <w:rsid w:val="0003047B"/>
    <w:rsid w:val="00031366"/>
    <w:rsid w:val="00046249"/>
    <w:rsid w:val="0006058D"/>
    <w:rsid w:val="000D4AFE"/>
    <w:rsid w:val="0011403A"/>
    <w:rsid w:val="00114BE6"/>
    <w:rsid w:val="00130FC0"/>
    <w:rsid w:val="00131A0C"/>
    <w:rsid w:val="00147266"/>
    <w:rsid w:val="001963F7"/>
    <w:rsid w:val="001A3235"/>
    <w:rsid w:val="002114E6"/>
    <w:rsid w:val="002527A2"/>
    <w:rsid w:val="0025496C"/>
    <w:rsid w:val="00292935"/>
    <w:rsid w:val="002A0E12"/>
    <w:rsid w:val="002B1050"/>
    <w:rsid w:val="002D153C"/>
    <w:rsid w:val="0030035A"/>
    <w:rsid w:val="00314F84"/>
    <w:rsid w:val="003322D6"/>
    <w:rsid w:val="00340BFD"/>
    <w:rsid w:val="0035370A"/>
    <w:rsid w:val="003729C6"/>
    <w:rsid w:val="00387023"/>
    <w:rsid w:val="003B1C56"/>
    <w:rsid w:val="003E134C"/>
    <w:rsid w:val="00402281"/>
    <w:rsid w:val="00403F69"/>
    <w:rsid w:val="00410B2D"/>
    <w:rsid w:val="004947D0"/>
    <w:rsid w:val="004A27BC"/>
    <w:rsid w:val="004A4BC7"/>
    <w:rsid w:val="004B4CE7"/>
    <w:rsid w:val="004C528C"/>
    <w:rsid w:val="00505970"/>
    <w:rsid w:val="00512906"/>
    <w:rsid w:val="00523671"/>
    <w:rsid w:val="00530F0B"/>
    <w:rsid w:val="005367BD"/>
    <w:rsid w:val="005609FB"/>
    <w:rsid w:val="005A2EA8"/>
    <w:rsid w:val="005A4418"/>
    <w:rsid w:val="005C2F89"/>
    <w:rsid w:val="005D7FA2"/>
    <w:rsid w:val="006369FB"/>
    <w:rsid w:val="0065729E"/>
    <w:rsid w:val="00665931"/>
    <w:rsid w:val="006A703F"/>
    <w:rsid w:val="006A72D6"/>
    <w:rsid w:val="006C520A"/>
    <w:rsid w:val="007244FF"/>
    <w:rsid w:val="0072678B"/>
    <w:rsid w:val="0075155A"/>
    <w:rsid w:val="00767EA7"/>
    <w:rsid w:val="00780AD8"/>
    <w:rsid w:val="00783169"/>
    <w:rsid w:val="00821444"/>
    <w:rsid w:val="00836F1F"/>
    <w:rsid w:val="00857FCF"/>
    <w:rsid w:val="00860827"/>
    <w:rsid w:val="008A2BE7"/>
    <w:rsid w:val="008D52C6"/>
    <w:rsid w:val="008E4E7F"/>
    <w:rsid w:val="008F6E0D"/>
    <w:rsid w:val="00914272"/>
    <w:rsid w:val="00946C8E"/>
    <w:rsid w:val="009673D3"/>
    <w:rsid w:val="00981EA7"/>
    <w:rsid w:val="009B3B26"/>
    <w:rsid w:val="009C1CF3"/>
    <w:rsid w:val="00A33ADB"/>
    <w:rsid w:val="00A35CFA"/>
    <w:rsid w:val="00A51C2B"/>
    <w:rsid w:val="00AA5E9C"/>
    <w:rsid w:val="00AE4CC3"/>
    <w:rsid w:val="00AE6C21"/>
    <w:rsid w:val="00AF3A8A"/>
    <w:rsid w:val="00B00CAC"/>
    <w:rsid w:val="00B2655A"/>
    <w:rsid w:val="00B325F7"/>
    <w:rsid w:val="00B32CFF"/>
    <w:rsid w:val="00B70920"/>
    <w:rsid w:val="00BB4988"/>
    <w:rsid w:val="00BD2205"/>
    <w:rsid w:val="00BE31E3"/>
    <w:rsid w:val="00BF3C6A"/>
    <w:rsid w:val="00C32509"/>
    <w:rsid w:val="00C5371D"/>
    <w:rsid w:val="00C6108E"/>
    <w:rsid w:val="00C616DE"/>
    <w:rsid w:val="00CB6981"/>
    <w:rsid w:val="00D029E1"/>
    <w:rsid w:val="00D41750"/>
    <w:rsid w:val="00D7240E"/>
    <w:rsid w:val="00D90CD4"/>
    <w:rsid w:val="00DB64CE"/>
    <w:rsid w:val="00DC035A"/>
    <w:rsid w:val="00DC6A47"/>
    <w:rsid w:val="00DD434E"/>
    <w:rsid w:val="00E023C2"/>
    <w:rsid w:val="00E12AAB"/>
    <w:rsid w:val="00E1467B"/>
    <w:rsid w:val="00E4292E"/>
    <w:rsid w:val="00E60CED"/>
    <w:rsid w:val="00E72B4F"/>
    <w:rsid w:val="00E7593B"/>
    <w:rsid w:val="00E844E8"/>
    <w:rsid w:val="00EB3163"/>
    <w:rsid w:val="00EC1F31"/>
    <w:rsid w:val="00ED220F"/>
    <w:rsid w:val="00ED2792"/>
    <w:rsid w:val="00ED79F7"/>
    <w:rsid w:val="00EE1886"/>
    <w:rsid w:val="00F14F98"/>
    <w:rsid w:val="00F2237C"/>
    <w:rsid w:val="00F54606"/>
    <w:rsid w:val="00F558FF"/>
    <w:rsid w:val="00FA16C9"/>
    <w:rsid w:val="00FD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35"/>
  </w:style>
  <w:style w:type="paragraph" w:styleId="Stopka">
    <w:name w:val="footer"/>
    <w:basedOn w:val="Normalny"/>
    <w:link w:val="StopkaZnak"/>
    <w:uiPriority w:val="99"/>
    <w:unhideWhenUsed/>
    <w:rsid w:val="001A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35"/>
  </w:style>
  <w:style w:type="paragraph" w:customStyle="1" w:styleId="Standard">
    <w:name w:val="Standard"/>
    <w:rsid w:val="00E4292E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Bezlisty"/>
    <w:rsid w:val="00E4292E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C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03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35"/>
  </w:style>
  <w:style w:type="paragraph" w:styleId="Stopka">
    <w:name w:val="footer"/>
    <w:basedOn w:val="Normalny"/>
    <w:link w:val="StopkaZnak"/>
    <w:uiPriority w:val="99"/>
    <w:unhideWhenUsed/>
    <w:rsid w:val="001A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35"/>
  </w:style>
  <w:style w:type="paragraph" w:customStyle="1" w:styleId="Standard">
    <w:name w:val="Standard"/>
    <w:rsid w:val="00E4292E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Bezlisty"/>
    <w:rsid w:val="00E4292E"/>
    <w:pPr>
      <w:numPr>
        <w:numId w:val="5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6FF65E01364852B8C7115E2705D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6D5FA-4EB7-479E-BFA4-EB252A38FE54}"/>
      </w:docPartPr>
      <w:docPartBody>
        <w:p w:rsidR="008F7FCB" w:rsidRDefault="00251F22" w:rsidP="00251F22">
          <w:pPr>
            <w:pStyle w:val="076FF65E01364852B8C7115E2705DD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1F22"/>
    <w:rsid w:val="00004514"/>
    <w:rsid w:val="00251F22"/>
    <w:rsid w:val="007E793E"/>
    <w:rsid w:val="008F7FCB"/>
    <w:rsid w:val="009D302A"/>
    <w:rsid w:val="00A1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6FF65E01364852B8C7115E2705DD1E">
    <w:name w:val="076FF65E01364852B8C7115E2705DD1E"/>
    <w:rsid w:val="00251F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B2D-5525-4ED0-81B8-1498E4AF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4732</TotalTime>
  <Pages>26</Pages>
  <Words>8443</Words>
  <Characters>50658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Przedszkolu Nr 4 w Nowym Targu </vt:lpstr>
    </vt:vector>
  </TitlesOfParts>
  <Company/>
  <LinksUpToDate>false</LinksUpToDate>
  <CharactersWithSpaces>58984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Publicznym Stowarzyszeniowym Przedszkolu Chatka Puchatka w Niemysłowicach </dc:title>
  <dc:creator>user</dc:creator>
  <cp:lastModifiedBy>Sylwia</cp:lastModifiedBy>
  <cp:revision>7</cp:revision>
  <dcterms:created xsi:type="dcterms:W3CDTF">2024-01-22T10:41:00Z</dcterms:created>
  <dcterms:modified xsi:type="dcterms:W3CDTF">2024-05-07T08:52:00Z</dcterms:modified>
</cp:coreProperties>
</file>